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DAF6" w14:textId="77777777" w:rsidR="00C04B09" w:rsidRPr="003F6BE6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Van Alstyne </w:t>
      </w:r>
      <w:r>
        <w:rPr>
          <w:rFonts w:ascii="Times New Roman" w:hAnsi="Times New Roman"/>
          <w:b/>
          <w:sz w:val="24"/>
          <w:szCs w:val="24"/>
        </w:rPr>
        <w:t>Economic</w:t>
      </w:r>
      <w:r w:rsidRPr="003F6BE6">
        <w:rPr>
          <w:rFonts w:ascii="Times New Roman" w:hAnsi="Times New Roman"/>
          <w:b/>
          <w:sz w:val="24"/>
          <w:szCs w:val="24"/>
        </w:rPr>
        <w:t xml:space="preserve"> Development Corporation</w:t>
      </w:r>
    </w:p>
    <w:p w14:paraId="3555EBAE" w14:textId="514DADFE" w:rsidR="00C04B09" w:rsidRPr="003F6BE6" w:rsidRDefault="009424B6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  <w:r w:rsidR="00C04B09" w:rsidRPr="003F6BE6">
        <w:rPr>
          <w:rFonts w:ascii="Times New Roman" w:hAnsi="Times New Roman"/>
          <w:b/>
          <w:sz w:val="24"/>
          <w:szCs w:val="24"/>
        </w:rPr>
        <w:t xml:space="preserve"> – Regular Board Meeting</w:t>
      </w:r>
    </w:p>
    <w:p w14:paraId="3C3F43A9" w14:textId="77777777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</w:t>
      </w:r>
    </w:p>
    <w:p w14:paraId="62136EE1" w14:textId="046F0605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Thursday, </w:t>
      </w:r>
      <w:r w:rsidR="00B43676">
        <w:rPr>
          <w:rFonts w:ascii="Times New Roman" w:hAnsi="Times New Roman"/>
          <w:b/>
          <w:sz w:val="24"/>
          <w:szCs w:val="24"/>
        </w:rPr>
        <w:t>September 8</w:t>
      </w:r>
      <w:r>
        <w:rPr>
          <w:rFonts w:ascii="Times New Roman" w:hAnsi="Times New Roman"/>
          <w:b/>
          <w:sz w:val="24"/>
          <w:szCs w:val="24"/>
        </w:rPr>
        <w:t>, 2022</w:t>
      </w:r>
    </w:p>
    <w:p w14:paraId="1E918854" w14:textId="77777777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begin following culmination of Van Alstyne CDC Meeting</w:t>
      </w:r>
    </w:p>
    <w:p w14:paraId="5027C925" w14:textId="2C18D28D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0E7A384" w14:textId="77777777" w:rsidR="00C04B09" w:rsidRPr="003F6BE6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178F438" w14:textId="77777777" w:rsidR="00C04B09" w:rsidRPr="003F6BE6" w:rsidRDefault="00C04B09" w:rsidP="00C04B09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Hlk97368540"/>
      <w:r w:rsidRPr="003F6BE6">
        <w:rPr>
          <w:rFonts w:ascii="Times New Roman" w:hAnsi="Times New Roman"/>
          <w:b/>
          <w:sz w:val="24"/>
          <w:szCs w:val="24"/>
        </w:rPr>
        <w:t xml:space="preserve">A QUORUM OF THE CITY COUNCIL MAY OR MAY NOT BE PRESENT.  NO </w:t>
      </w:r>
      <w:r>
        <w:rPr>
          <w:rFonts w:ascii="Times New Roman" w:hAnsi="Times New Roman"/>
          <w:b/>
          <w:sz w:val="24"/>
          <w:szCs w:val="24"/>
        </w:rPr>
        <w:t xml:space="preserve">VOTES OR OTHER </w:t>
      </w:r>
      <w:r w:rsidRPr="003F6BE6">
        <w:rPr>
          <w:rFonts w:ascii="Times New Roman" w:hAnsi="Times New Roman"/>
          <w:b/>
          <w:sz w:val="24"/>
          <w:szCs w:val="24"/>
        </w:rPr>
        <w:t>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bookmarkEnd w:id="0"/>
    <w:p w14:paraId="183DC62A" w14:textId="77777777" w:rsidR="00C04B09" w:rsidRPr="003F6BE6" w:rsidRDefault="00C04B09" w:rsidP="00C04B0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4E7E71E" w14:textId="77777777" w:rsidR="00C04B09" w:rsidRPr="003F6BE6" w:rsidRDefault="00C04B09" w:rsidP="00C04B0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F9A2F2C" w14:textId="1437AAF2" w:rsidR="00C04B09" w:rsidRDefault="00C04B09" w:rsidP="00C04B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36A5BA37" w14:textId="737BBBB6" w:rsidR="009424B6" w:rsidRDefault="009424B6" w:rsidP="009424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DD250F" w14:textId="1DF45F3B" w:rsidR="009424B6" w:rsidRDefault="009424B6" w:rsidP="009424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The meeting was called to order at 7:43 p.m. </w:t>
      </w:r>
    </w:p>
    <w:p w14:paraId="42F61FAB" w14:textId="7729C22A" w:rsidR="009424B6" w:rsidRDefault="009424B6" w:rsidP="009424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6E7377" w14:textId="43713E00" w:rsidR="009424B6" w:rsidRPr="007A6CB6" w:rsidRDefault="009424B6" w:rsidP="009424B6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7A6CB6">
        <w:rPr>
          <w:rFonts w:ascii="Times New Roman" w:hAnsi="Times New Roman"/>
          <w:b/>
          <w:color w:val="0070C0"/>
          <w:sz w:val="24"/>
          <w:szCs w:val="24"/>
        </w:rPr>
        <w:t xml:space="preserve">Present were board members Dee </w:t>
      </w:r>
      <w:proofErr w:type="spellStart"/>
      <w:r w:rsidRPr="007A6CB6">
        <w:rPr>
          <w:rFonts w:ascii="Times New Roman" w:hAnsi="Times New Roman"/>
          <w:b/>
          <w:color w:val="0070C0"/>
          <w:sz w:val="24"/>
          <w:szCs w:val="24"/>
        </w:rPr>
        <w:t>Greve</w:t>
      </w:r>
      <w:proofErr w:type="spellEnd"/>
      <w:r w:rsidRPr="007A6CB6">
        <w:rPr>
          <w:rFonts w:ascii="Times New Roman" w:hAnsi="Times New Roman"/>
          <w:b/>
          <w:color w:val="0070C0"/>
          <w:sz w:val="24"/>
          <w:szCs w:val="24"/>
        </w:rPr>
        <w:t xml:space="preserve">, Brad Clough, David </w:t>
      </w:r>
      <w:proofErr w:type="spellStart"/>
      <w:r w:rsidRPr="007A6CB6">
        <w:rPr>
          <w:rFonts w:ascii="Times New Roman" w:hAnsi="Times New Roman"/>
          <w:b/>
          <w:color w:val="0070C0"/>
          <w:sz w:val="24"/>
          <w:szCs w:val="24"/>
        </w:rPr>
        <w:t>Sileven</w:t>
      </w:r>
      <w:proofErr w:type="spellEnd"/>
      <w:r w:rsidRPr="007A6CB6">
        <w:rPr>
          <w:rFonts w:ascii="Times New Roman" w:hAnsi="Times New Roman"/>
          <w:b/>
          <w:color w:val="0070C0"/>
          <w:sz w:val="24"/>
          <w:szCs w:val="24"/>
        </w:rPr>
        <w:t xml:space="preserve">, Alesha Crowell, Sherry Jeffcoat, Mark Moss and Executive Director Rodney Williams. Absent was Robert Jaska. </w:t>
      </w:r>
    </w:p>
    <w:p w14:paraId="60506848" w14:textId="77777777" w:rsidR="009424B6" w:rsidRPr="007A6CB6" w:rsidRDefault="009424B6" w:rsidP="009424B6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</w:p>
    <w:p w14:paraId="07BD7A03" w14:textId="60B20145" w:rsidR="009424B6" w:rsidRPr="007A6CB6" w:rsidRDefault="009424B6" w:rsidP="009424B6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7A6CB6">
        <w:rPr>
          <w:rFonts w:ascii="Times New Roman" w:hAnsi="Times New Roman"/>
          <w:b/>
          <w:color w:val="0070C0"/>
          <w:sz w:val="24"/>
          <w:szCs w:val="24"/>
        </w:rPr>
        <w:t xml:space="preserve">Guest present </w:t>
      </w:r>
      <w:r>
        <w:rPr>
          <w:rFonts w:ascii="Times New Roman" w:hAnsi="Times New Roman"/>
          <w:b/>
          <w:color w:val="0070C0"/>
          <w:sz w:val="24"/>
          <w:szCs w:val="24"/>
        </w:rPr>
        <w:t>was</w:t>
      </w:r>
      <w:r w:rsidRPr="007A6CB6">
        <w:rPr>
          <w:rFonts w:ascii="Times New Roman" w:hAnsi="Times New Roman"/>
          <w:b/>
          <w:color w:val="0070C0"/>
          <w:sz w:val="24"/>
          <w:szCs w:val="24"/>
        </w:rPr>
        <w:t xml:space="preserve"> Dustin Langton. </w:t>
      </w:r>
    </w:p>
    <w:p w14:paraId="79106ED4" w14:textId="77777777" w:rsidR="00C04B09" w:rsidRDefault="00C04B09" w:rsidP="00C0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78BA49" w14:textId="3B4EAB0A" w:rsidR="00C04B09" w:rsidRPr="009424B6" w:rsidRDefault="00C04B09" w:rsidP="009424B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24B6">
        <w:rPr>
          <w:rFonts w:ascii="Times New Roman" w:hAnsi="Times New Roman"/>
          <w:b/>
          <w:sz w:val="24"/>
          <w:szCs w:val="24"/>
        </w:rPr>
        <w:t>Public comments on agenda items</w:t>
      </w:r>
    </w:p>
    <w:p w14:paraId="7B63B61F" w14:textId="4D1F3853" w:rsidR="009424B6" w:rsidRDefault="009424B6" w:rsidP="009424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8C855D" w14:textId="7B328B8A" w:rsidR="009424B6" w:rsidRPr="001D4013" w:rsidRDefault="009424B6" w:rsidP="009424B6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1D4013">
        <w:rPr>
          <w:rFonts w:ascii="Times New Roman" w:hAnsi="Times New Roman"/>
          <w:b/>
          <w:color w:val="0070C0"/>
          <w:sz w:val="24"/>
          <w:szCs w:val="24"/>
        </w:rPr>
        <w:t xml:space="preserve">There were no public comments. </w:t>
      </w:r>
    </w:p>
    <w:p w14:paraId="3150A3AF" w14:textId="77777777" w:rsidR="00C04B09" w:rsidRDefault="00C04B09" w:rsidP="00C0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A44683" w14:textId="6BCB287D" w:rsidR="00C04B09" w:rsidRPr="009424B6" w:rsidRDefault="00C04B09" w:rsidP="009424B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24B6">
        <w:rPr>
          <w:rFonts w:ascii="Times New Roman" w:hAnsi="Times New Roman"/>
          <w:b/>
          <w:sz w:val="24"/>
          <w:szCs w:val="24"/>
        </w:rPr>
        <w:t xml:space="preserve">Approval of minutes from previous special called meeting held on </w:t>
      </w:r>
      <w:r w:rsidR="00B43676" w:rsidRPr="009424B6">
        <w:rPr>
          <w:rFonts w:ascii="Times New Roman" w:hAnsi="Times New Roman"/>
          <w:b/>
          <w:sz w:val="24"/>
          <w:szCs w:val="24"/>
        </w:rPr>
        <w:t>August 11</w:t>
      </w:r>
      <w:r w:rsidRPr="009424B6">
        <w:rPr>
          <w:rFonts w:ascii="Times New Roman" w:hAnsi="Times New Roman"/>
          <w:b/>
          <w:sz w:val="24"/>
          <w:szCs w:val="24"/>
        </w:rPr>
        <w:t>, 2022</w:t>
      </w:r>
    </w:p>
    <w:p w14:paraId="372A45F9" w14:textId="4016E7D4" w:rsidR="009424B6" w:rsidRDefault="009424B6" w:rsidP="009424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C89745" w14:textId="4ED179AB" w:rsidR="009424B6" w:rsidRPr="00A735F3" w:rsidRDefault="009424B6" w:rsidP="009424B6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735F3">
        <w:rPr>
          <w:rFonts w:ascii="Times New Roman" w:hAnsi="Times New Roman"/>
          <w:b/>
          <w:color w:val="0070C0"/>
          <w:sz w:val="24"/>
          <w:szCs w:val="24"/>
        </w:rPr>
        <w:t xml:space="preserve">Brad Clough made a motion to approve the minutes. Dee </w:t>
      </w:r>
      <w:proofErr w:type="spellStart"/>
      <w:r w:rsidRPr="00A735F3">
        <w:rPr>
          <w:rFonts w:ascii="Times New Roman" w:hAnsi="Times New Roman"/>
          <w:b/>
          <w:color w:val="0070C0"/>
          <w:sz w:val="24"/>
          <w:szCs w:val="24"/>
        </w:rPr>
        <w:t>Greve</w:t>
      </w:r>
      <w:proofErr w:type="spellEnd"/>
      <w:r w:rsidRPr="00A735F3">
        <w:rPr>
          <w:rFonts w:ascii="Times New Roman" w:hAnsi="Times New Roman"/>
          <w:b/>
          <w:color w:val="0070C0"/>
          <w:sz w:val="24"/>
          <w:szCs w:val="24"/>
        </w:rPr>
        <w:t xml:space="preserve"> seconded the </w:t>
      </w:r>
      <w:r w:rsidRPr="00A735F3">
        <w:rPr>
          <w:rFonts w:ascii="Times New Roman" w:hAnsi="Times New Roman"/>
          <w:b/>
          <w:color w:val="0070C0"/>
          <w:sz w:val="24"/>
          <w:szCs w:val="24"/>
        </w:rPr>
        <w:tab/>
        <w:t xml:space="preserve">motion and it passed, 6-0. </w:t>
      </w:r>
    </w:p>
    <w:p w14:paraId="22321CE8" w14:textId="77777777" w:rsidR="00C04B09" w:rsidRPr="00A735F3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color w:val="0070C0"/>
          <w:sz w:val="24"/>
          <w:szCs w:val="24"/>
        </w:rPr>
      </w:pPr>
    </w:p>
    <w:p w14:paraId="24FF7A27" w14:textId="50FEF88E" w:rsidR="00C04B09" w:rsidRPr="009424B6" w:rsidRDefault="00C04B09" w:rsidP="009424B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24B6">
        <w:rPr>
          <w:rFonts w:ascii="Times New Roman" w:hAnsi="Times New Roman"/>
          <w:b/>
          <w:sz w:val="24"/>
          <w:szCs w:val="24"/>
        </w:rPr>
        <w:t>Treasurer’s Report</w:t>
      </w:r>
    </w:p>
    <w:p w14:paraId="7E7E5E92" w14:textId="3B39EAB3" w:rsidR="009424B6" w:rsidRDefault="009424B6" w:rsidP="009424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4E068C" w14:textId="7305E040" w:rsidR="009424B6" w:rsidRPr="001D4013" w:rsidRDefault="009424B6" w:rsidP="009424B6">
      <w:pPr>
        <w:spacing w:after="0" w:line="240" w:lineRule="auto"/>
        <w:ind w:left="720"/>
        <w:rPr>
          <w:rFonts w:ascii="Times New Roman" w:hAnsi="Times New Roman"/>
          <w:b/>
          <w:color w:val="0070C0"/>
          <w:sz w:val="24"/>
          <w:szCs w:val="24"/>
        </w:rPr>
      </w:pPr>
      <w:r w:rsidRPr="001D4013">
        <w:rPr>
          <w:rFonts w:ascii="Times New Roman" w:hAnsi="Times New Roman"/>
          <w:b/>
          <w:color w:val="0070C0"/>
          <w:sz w:val="24"/>
          <w:szCs w:val="24"/>
        </w:rPr>
        <w:t xml:space="preserve">Rodney Williams presented the treasurer’s report. 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Dee </w:t>
      </w:r>
      <w:proofErr w:type="spellStart"/>
      <w:r>
        <w:rPr>
          <w:rFonts w:ascii="Times New Roman" w:hAnsi="Times New Roman"/>
          <w:b/>
          <w:color w:val="0070C0"/>
          <w:sz w:val="24"/>
          <w:szCs w:val="24"/>
        </w:rPr>
        <w:t>Greve</w:t>
      </w:r>
      <w:proofErr w:type="spellEnd"/>
      <w:r w:rsidRPr="001D4013">
        <w:rPr>
          <w:rFonts w:ascii="Times New Roman" w:hAnsi="Times New Roman"/>
          <w:b/>
          <w:color w:val="0070C0"/>
          <w:sz w:val="24"/>
          <w:szCs w:val="24"/>
        </w:rPr>
        <w:t xml:space="preserve"> made a motion to approve the report as presented with a second from </w:t>
      </w:r>
      <w:r>
        <w:rPr>
          <w:rFonts w:ascii="Times New Roman" w:hAnsi="Times New Roman"/>
          <w:b/>
          <w:color w:val="0070C0"/>
          <w:sz w:val="24"/>
          <w:szCs w:val="24"/>
        </w:rPr>
        <w:t>Alesha Crowell</w:t>
      </w:r>
      <w:r w:rsidRPr="001D4013">
        <w:rPr>
          <w:rFonts w:ascii="Times New Roman" w:hAnsi="Times New Roman"/>
          <w:b/>
          <w:color w:val="0070C0"/>
          <w:sz w:val="24"/>
          <w:szCs w:val="24"/>
        </w:rPr>
        <w:t xml:space="preserve">. The motion passed, 6-0. </w:t>
      </w:r>
    </w:p>
    <w:p w14:paraId="77FDE715" w14:textId="77777777" w:rsidR="00C04B09" w:rsidRPr="001E5084" w:rsidRDefault="00C04B09" w:rsidP="00C04B0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2970451" w14:textId="1A182EA9" w:rsidR="00C04B09" w:rsidRPr="009424B6" w:rsidRDefault="00C04B09" w:rsidP="009424B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24B6">
        <w:rPr>
          <w:rFonts w:ascii="Times New Roman" w:hAnsi="Times New Roman"/>
          <w:b/>
          <w:sz w:val="24"/>
          <w:szCs w:val="24"/>
        </w:rPr>
        <w:t xml:space="preserve">Discuss/Action: </w:t>
      </w:r>
      <w:r w:rsidR="00BA7300" w:rsidRPr="009424B6">
        <w:rPr>
          <w:rFonts w:ascii="Times New Roman" w:hAnsi="Times New Roman"/>
          <w:b/>
          <w:sz w:val="24"/>
          <w:szCs w:val="24"/>
        </w:rPr>
        <w:t>Billboard usage/reimbursement with VACDC</w:t>
      </w:r>
      <w:r w:rsidRPr="009424B6">
        <w:rPr>
          <w:rFonts w:ascii="Times New Roman" w:hAnsi="Times New Roman"/>
          <w:b/>
          <w:sz w:val="24"/>
          <w:szCs w:val="24"/>
        </w:rPr>
        <w:t xml:space="preserve"> </w:t>
      </w:r>
    </w:p>
    <w:p w14:paraId="10474B15" w14:textId="415D3BE0" w:rsidR="009424B6" w:rsidRDefault="009424B6" w:rsidP="009424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CED1E6" w14:textId="2C5815C9" w:rsidR="009424B6" w:rsidRPr="00A735F3" w:rsidRDefault="009424B6" w:rsidP="009424B6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735F3">
        <w:rPr>
          <w:rFonts w:ascii="Times New Roman" w:hAnsi="Times New Roman"/>
          <w:b/>
          <w:color w:val="0070C0"/>
          <w:sz w:val="24"/>
          <w:szCs w:val="24"/>
        </w:rPr>
        <w:t xml:space="preserve">Rodney Williams presented billboard options for the </w:t>
      </w:r>
      <w:r w:rsidR="009E5D8D" w:rsidRPr="00A735F3">
        <w:rPr>
          <w:rFonts w:ascii="Times New Roman" w:hAnsi="Times New Roman"/>
          <w:b/>
          <w:color w:val="0070C0"/>
          <w:sz w:val="24"/>
          <w:szCs w:val="24"/>
        </w:rPr>
        <w:t xml:space="preserve">EDC. Williams stated that the </w:t>
      </w:r>
      <w:r w:rsidR="009E5D8D" w:rsidRPr="00A735F3">
        <w:rPr>
          <w:rFonts w:ascii="Times New Roman" w:hAnsi="Times New Roman"/>
          <w:b/>
          <w:color w:val="0070C0"/>
          <w:sz w:val="24"/>
          <w:szCs w:val="24"/>
        </w:rPr>
        <w:tab/>
        <w:t xml:space="preserve">EDC could lease the CDC billboards. No action was taken. </w:t>
      </w:r>
    </w:p>
    <w:p w14:paraId="145AD062" w14:textId="7AF8FD0A" w:rsidR="000F3772" w:rsidRDefault="000F3772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3D1066BD" w14:textId="2E62ED07" w:rsidR="000F3772" w:rsidRPr="009E5D8D" w:rsidRDefault="000F3772" w:rsidP="009E5D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5D8D">
        <w:rPr>
          <w:rFonts w:ascii="Times New Roman" w:hAnsi="Times New Roman"/>
          <w:b/>
          <w:sz w:val="24"/>
          <w:szCs w:val="24"/>
        </w:rPr>
        <w:t>Discuss/Action: Property Letter of Intent form</w:t>
      </w:r>
    </w:p>
    <w:p w14:paraId="5D66088D" w14:textId="1E2022E9" w:rsidR="009E5D8D" w:rsidRDefault="009E5D8D" w:rsidP="009E5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E80455" w14:textId="001D9BDE" w:rsidR="009E5D8D" w:rsidRPr="00A735F3" w:rsidRDefault="009E5D8D" w:rsidP="009E5D8D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A735F3">
        <w:rPr>
          <w:rFonts w:ascii="Times New Roman" w:hAnsi="Times New Roman"/>
          <w:b/>
          <w:color w:val="0070C0"/>
          <w:sz w:val="24"/>
          <w:szCs w:val="24"/>
        </w:rPr>
        <w:t xml:space="preserve">Rodney Williams presented a property letter of intent form as drafted by EDC </w:t>
      </w:r>
      <w:r w:rsidRPr="00A735F3">
        <w:rPr>
          <w:rFonts w:ascii="Times New Roman" w:hAnsi="Times New Roman"/>
          <w:b/>
          <w:color w:val="0070C0"/>
          <w:sz w:val="24"/>
          <w:szCs w:val="24"/>
        </w:rPr>
        <w:tab/>
        <w:t xml:space="preserve">attorney Ryan Pittman. The form would provide more security in initial land deals. </w:t>
      </w:r>
      <w:r w:rsidRPr="00A735F3">
        <w:rPr>
          <w:rFonts w:ascii="Times New Roman" w:hAnsi="Times New Roman"/>
          <w:b/>
          <w:color w:val="0070C0"/>
          <w:sz w:val="24"/>
          <w:szCs w:val="24"/>
        </w:rPr>
        <w:tab/>
        <w:t xml:space="preserve">The Board requested no changes to the letter. </w:t>
      </w:r>
    </w:p>
    <w:p w14:paraId="568D82A6" w14:textId="77777777" w:rsidR="00C04B09" w:rsidRDefault="00C04B09" w:rsidP="00C0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D9F160" w14:textId="066F4EB6" w:rsidR="00C04B09" w:rsidRPr="009E5D8D" w:rsidRDefault="00C04B09" w:rsidP="009E5D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5D8D">
        <w:rPr>
          <w:rFonts w:ascii="Times New Roman" w:hAnsi="Times New Roman"/>
          <w:b/>
          <w:sz w:val="24"/>
          <w:szCs w:val="24"/>
        </w:rPr>
        <w:t xml:space="preserve">Discuss/Action: </w:t>
      </w:r>
      <w:r w:rsidR="00B43676" w:rsidRPr="009E5D8D">
        <w:rPr>
          <w:rFonts w:ascii="Times New Roman" w:hAnsi="Times New Roman"/>
          <w:b/>
          <w:sz w:val="24"/>
          <w:szCs w:val="24"/>
        </w:rPr>
        <w:t>Executive Director training</w:t>
      </w:r>
      <w:r w:rsidRPr="009E5D8D">
        <w:rPr>
          <w:rFonts w:ascii="Times New Roman" w:hAnsi="Times New Roman"/>
          <w:b/>
          <w:sz w:val="24"/>
          <w:szCs w:val="24"/>
        </w:rPr>
        <w:t xml:space="preserve"> </w:t>
      </w:r>
      <w:r w:rsidR="00B43676" w:rsidRPr="009E5D8D">
        <w:rPr>
          <w:rFonts w:ascii="Times New Roman" w:hAnsi="Times New Roman"/>
          <w:b/>
          <w:sz w:val="24"/>
          <w:szCs w:val="24"/>
        </w:rPr>
        <w:t>and conference attendance</w:t>
      </w:r>
    </w:p>
    <w:p w14:paraId="65F1C068" w14:textId="0C6FFF54" w:rsidR="009E5D8D" w:rsidRDefault="009E5D8D" w:rsidP="009E5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A2F888" w14:textId="4F7A024A" w:rsidR="009E5D8D" w:rsidRPr="00A735F3" w:rsidRDefault="009E5D8D" w:rsidP="009E5D8D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735F3">
        <w:rPr>
          <w:rFonts w:ascii="Times New Roman" w:hAnsi="Times New Roman"/>
          <w:b/>
          <w:color w:val="0070C0"/>
          <w:sz w:val="24"/>
          <w:szCs w:val="24"/>
        </w:rPr>
        <w:t xml:space="preserve">Rodney Williams presented to the Board the Oklahoma University Economic </w:t>
      </w:r>
      <w:r w:rsidR="00137CFE" w:rsidRPr="00A735F3">
        <w:rPr>
          <w:rFonts w:ascii="Times New Roman" w:hAnsi="Times New Roman"/>
          <w:b/>
          <w:color w:val="0070C0"/>
          <w:sz w:val="24"/>
          <w:szCs w:val="24"/>
        </w:rPr>
        <w:tab/>
      </w:r>
      <w:r w:rsidRPr="00A735F3">
        <w:rPr>
          <w:rFonts w:ascii="Times New Roman" w:hAnsi="Times New Roman"/>
          <w:b/>
          <w:color w:val="0070C0"/>
          <w:sz w:val="24"/>
          <w:szCs w:val="24"/>
        </w:rPr>
        <w:t>Development Institute</w:t>
      </w:r>
      <w:r w:rsidR="00A735F3">
        <w:rPr>
          <w:rFonts w:ascii="Times New Roman" w:hAnsi="Times New Roman"/>
          <w:b/>
          <w:color w:val="0070C0"/>
          <w:sz w:val="24"/>
          <w:szCs w:val="24"/>
        </w:rPr>
        <w:t xml:space="preserve"> for training</w:t>
      </w:r>
      <w:r w:rsidRPr="00A735F3">
        <w:rPr>
          <w:rFonts w:ascii="Times New Roman" w:hAnsi="Times New Roman"/>
          <w:b/>
          <w:color w:val="0070C0"/>
          <w:sz w:val="24"/>
          <w:szCs w:val="24"/>
        </w:rPr>
        <w:t xml:space="preserve">. Williams stated that it is an intensive course </w:t>
      </w:r>
      <w:r w:rsidR="00A735F3">
        <w:rPr>
          <w:rFonts w:ascii="Times New Roman" w:hAnsi="Times New Roman"/>
          <w:b/>
          <w:color w:val="0070C0"/>
          <w:sz w:val="24"/>
          <w:szCs w:val="24"/>
        </w:rPr>
        <w:tab/>
      </w:r>
      <w:r w:rsidRPr="00A735F3">
        <w:rPr>
          <w:rFonts w:ascii="Times New Roman" w:hAnsi="Times New Roman"/>
          <w:b/>
          <w:color w:val="0070C0"/>
          <w:sz w:val="24"/>
          <w:szCs w:val="24"/>
        </w:rPr>
        <w:t>requiring 117 hours to complete and could begin as early as October</w:t>
      </w:r>
      <w:r w:rsidR="007063E3">
        <w:rPr>
          <w:rFonts w:ascii="Times New Roman" w:hAnsi="Times New Roman"/>
          <w:b/>
          <w:color w:val="0070C0"/>
          <w:sz w:val="24"/>
          <w:szCs w:val="24"/>
        </w:rPr>
        <w:t>,</w:t>
      </w:r>
      <w:r w:rsidRPr="00A735F3">
        <w:rPr>
          <w:rFonts w:ascii="Times New Roman" w:hAnsi="Times New Roman"/>
          <w:b/>
          <w:color w:val="0070C0"/>
          <w:sz w:val="24"/>
          <w:szCs w:val="24"/>
        </w:rPr>
        <w:t xml:space="preserve"> though a </w:t>
      </w:r>
      <w:r w:rsidR="007063E3">
        <w:rPr>
          <w:rFonts w:ascii="Times New Roman" w:hAnsi="Times New Roman"/>
          <w:b/>
          <w:color w:val="0070C0"/>
          <w:sz w:val="24"/>
          <w:szCs w:val="24"/>
        </w:rPr>
        <w:tab/>
      </w:r>
      <w:r w:rsidRPr="00A735F3">
        <w:rPr>
          <w:rFonts w:ascii="Times New Roman" w:hAnsi="Times New Roman"/>
          <w:b/>
          <w:color w:val="0070C0"/>
          <w:sz w:val="24"/>
          <w:szCs w:val="24"/>
        </w:rPr>
        <w:t>spring start is an</w:t>
      </w:r>
      <w:r w:rsidR="007063E3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A735F3">
        <w:rPr>
          <w:rFonts w:ascii="Times New Roman" w:hAnsi="Times New Roman"/>
          <w:b/>
          <w:color w:val="0070C0"/>
          <w:sz w:val="24"/>
          <w:szCs w:val="24"/>
        </w:rPr>
        <w:t xml:space="preserve">option. David </w:t>
      </w:r>
      <w:proofErr w:type="spellStart"/>
      <w:r w:rsidRPr="00A735F3">
        <w:rPr>
          <w:rFonts w:ascii="Times New Roman" w:hAnsi="Times New Roman"/>
          <w:b/>
          <w:color w:val="0070C0"/>
          <w:sz w:val="24"/>
          <w:szCs w:val="24"/>
        </w:rPr>
        <w:t>Sileven</w:t>
      </w:r>
      <w:proofErr w:type="spellEnd"/>
      <w:r w:rsidRPr="00A735F3">
        <w:rPr>
          <w:rFonts w:ascii="Times New Roman" w:hAnsi="Times New Roman"/>
          <w:b/>
          <w:color w:val="0070C0"/>
          <w:sz w:val="24"/>
          <w:szCs w:val="24"/>
        </w:rPr>
        <w:t xml:space="preserve"> stated that he is in favor of </w:t>
      </w:r>
      <w:r w:rsidR="00137CFE" w:rsidRPr="00A735F3">
        <w:rPr>
          <w:rFonts w:ascii="Times New Roman" w:hAnsi="Times New Roman"/>
          <w:b/>
          <w:color w:val="0070C0"/>
          <w:sz w:val="24"/>
          <w:szCs w:val="24"/>
        </w:rPr>
        <w:t xml:space="preserve">more training for </w:t>
      </w:r>
      <w:r w:rsidR="007063E3">
        <w:rPr>
          <w:rFonts w:ascii="Times New Roman" w:hAnsi="Times New Roman"/>
          <w:b/>
          <w:color w:val="0070C0"/>
          <w:sz w:val="24"/>
          <w:szCs w:val="24"/>
        </w:rPr>
        <w:tab/>
      </w:r>
      <w:r w:rsidR="00137CFE" w:rsidRPr="00A735F3">
        <w:rPr>
          <w:rFonts w:ascii="Times New Roman" w:hAnsi="Times New Roman"/>
          <w:b/>
          <w:color w:val="0070C0"/>
          <w:sz w:val="24"/>
          <w:szCs w:val="24"/>
        </w:rPr>
        <w:t xml:space="preserve">the executive director and wanted to make sure with Williams competing the </w:t>
      </w:r>
      <w:r w:rsidR="007063E3">
        <w:rPr>
          <w:rFonts w:ascii="Times New Roman" w:hAnsi="Times New Roman"/>
          <w:b/>
          <w:color w:val="0070C0"/>
          <w:sz w:val="24"/>
          <w:szCs w:val="24"/>
        </w:rPr>
        <w:tab/>
      </w:r>
      <w:r w:rsidR="00137CFE" w:rsidRPr="00A735F3">
        <w:rPr>
          <w:rFonts w:ascii="Times New Roman" w:hAnsi="Times New Roman"/>
          <w:b/>
          <w:color w:val="0070C0"/>
          <w:sz w:val="24"/>
          <w:szCs w:val="24"/>
        </w:rPr>
        <w:t xml:space="preserve">Community Development Institute training in the coming months </w:t>
      </w:r>
      <w:r w:rsidR="007063E3">
        <w:rPr>
          <w:rFonts w:ascii="Times New Roman" w:hAnsi="Times New Roman"/>
          <w:b/>
          <w:color w:val="0070C0"/>
          <w:sz w:val="24"/>
          <w:szCs w:val="24"/>
        </w:rPr>
        <w:t>that it wasn’t</w:t>
      </w:r>
      <w:r w:rsidR="00137CFE" w:rsidRPr="00A735F3">
        <w:rPr>
          <w:rFonts w:ascii="Times New Roman" w:hAnsi="Times New Roman"/>
          <w:b/>
          <w:color w:val="0070C0"/>
          <w:sz w:val="24"/>
          <w:szCs w:val="24"/>
        </w:rPr>
        <w:t xml:space="preserve"> too </w:t>
      </w:r>
      <w:r w:rsidR="007063E3">
        <w:rPr>
          <w:rFonts w:ascii="Times New Roman" w:hAnsi="Times New Roman"/>
          <w:b/>
          <w:color w:val="0070C0"/>
          <w:sz w:val="24"/>
          <w:szCs w:val="24"/>
        </w:rPr>
        <w:tab/>
      </w:r>
      <w:r w:rsidR="00137CFE" w:rsidRPr="00A735F3">
        <w:rPr>
          <w:rFonts w:ascii="Times New Roman" w:hAnsi="Times New Roman"/>
          <w:b/>
          <w:color w:val="0070C0"/>
          <w:sz w:val="24"/>
          <w:szCs w:val="24"/>
        </w:rPr>
        <w:t xml:space="preserve">much </w:t>
      </w:r>
      <w:r w:rsidR="007063E3">
        <w:rPr>
          <w:rFonts w:ascii="Times New Roman" w:hAnsi="Times New Roman"/>
          <w:b/>
          <w:color w:val="0070C0"/>
          <w:sz w:val="24"/>
          <w:szCs w:val="24"/>
        </w:rPr>
        <w:t xml:space="preserve">at the same time. </w:t>
      </w:r>
      <w:r w:rsidR="00137CFE" w:rsidRPr="00A735F3">
        <w:rPr>
          <w:rFonts w:ascii="Times New Roman" w:hAnsi="Times New Roman"/>
          <w:b/>
          <w:color w:val="0070C0"/>
          <w:sz w:val="24"/>
          <w:szCs w:val="24"/>
        </w:rPr>
        <w:t xml:space="preserve">Williams was asked to find out if all costs were due up front </w:t>
      </w:r>
      <w:r w:rsidR="007063E3">
        <w:rPr>
          <w:rFonts w:ascii="Times New Roman" w:hAnsi="Times New Roman"/>
          <w:b/>
          <w:color w:val="0070C0"/>
          <w:sz w:val="24"/>
          <w:szCs w:val="24"/>
        </w:rPr>
        <w:tab/>
      </w:r>
      <w:r w:rsidR="00137CFE" w:rsidRPr="00A735F3">
        <w:rPr>
          <w:rFonts w:ascii="Times New Roman" w:hAnsi="Times New Roman"/>
          <w:b/>
          <w:color w:val="0070C0"/>
          <w:sz w:val="24"/>
          <w:szCs w:val="24"/>
        </w:rPr>
        <w:t xml:space="preserve">as it pertains to the new budget. Williams stated that he would find out about the </w:t>
      </w:r>
      <w:r w:rsidR="007063E3">
        <w:rPr>
          <w:rFonts w:ascii="Times New Roman" w:hAnsi="Times New Roman"/>
          <w:b/>
          <w:color w:val="0070C0"/>
          <w:sz w:val="24"/>
          <w:szCs w:val="24"/>
        </w:rPr>
        <w:tab/>
      </w:r>
      <w:r w:rsidR="00137CFE" w:rsidRPr="00A735F3">
        <w:rPr>
          <w:rFonts w:ascii="Times New Roman" w:hAnsi="Times New Roman"/>
          <w:b/>
          <w:color w:val="0070C0"/>
          <w:sz w:val="24"/>
          <w:szCs w:val="24"/>
        </w:rPr>
        <w:t xml:space="preserve">cost and see if the October or spring schedule would fit him best. He was asked to </w:t>
      </w:r>
      <w:r w:rsidR="007063E3">
        <w:rPr>
          <w:rFonts w:ascii="Times New Roman" w:hAnsi="Times New Roman"/>
          <w:b/>
          <w:color w:val="0070C0"/>
          <w:sz w:val="24"/>
          <w:szCs w:val="24"/>
        </w:rPr>
        <w:tab/>
      </w:r>
      <w:r w:rsidR="00137CFE" w:rsidRPr="00A735F3">
        <w:rPr>
          <w:rFonts w:ascii="Times New Roman" w:hAnsi="Times New Roman"/>
          <w:b/>
          <w:color w:val="0070C0"/>
          <w:sz w:val="24"/>
          <w:szCs w:val="24"/>
        </w:rPr>
        <w:t>email the Board with</w:t>
      </w:r>
      <w:r w:rsidR="007063E3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137CFE" w:rsidRPr="00A735F3">
        <w:rPr>
          <w:rFonts w:ascii="Times New Roman" w:hAnsi="Times New Roman"/>
          <w:b/>
          <w:color w:val="0070C0"/>
          <w:sz w:val="24"/>
          <w:szCs w:val="24"/>
        </w:rPr>
        <w:t xml:space="preserve">whatever he decided. </w:t>
      </w:r>
    </w:p>
    <w:p w14:paraId="10E89EB6" w14:textId="471D7625" w:rsidR="00137CFE" w:rsidRPr="00A735F3" w:rsidRDefault="00137CFE" w:rsidP="009E5D8D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14:paraId="108A8D98" w14:textId="7A25E1AB" w:rsidR="00137CFE" w:rsidRPr="00A735F3" w:rsidRDefault="00137CFE" w:rsidP="009E5D8D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A735F3">
        <w:rPr>
          <w:rFonts w:ascii="Times New Roman" w:hAnsi="Times New Roman"/>
          <w:b/>
          <w:color w:val="0070C0"/>
          <w:sz w:val="24"/>
          <w:szCs w:val="24"/>
        </w:rPr>
        <w:tab/>
        <w:t xml:space="preserve">Williams also presented the 2023 </w:t>
      </w:r>
      <w:proofErr w:type="spellStart"/>
      <w:r w:rsidRPr="00A735F3">
        <w:rPr>
          <w:rFonts w:ascii="Times New Roman" w:hAnsi="Times New Roman"/>
          <w:b/>
          <w:color w:val="0070C0"/>
          <w:sz w:val="24"/>
          <w:szCs w:val="24"/>
        </w:rPr>
        <w:t>PlasticsWest</w:t>
      </w:r>
      <w:proofErr w:type="spellEnd"/>
      <w:r w:rsidRPr="00A735F3">
        <w:rPr>
          <w:rFonts w:ascii="Times New Roman" w:hAnsi="Times New Roman"/>
          <w:b/>
          <w:color w:val="0070C0"/>
          <w:sz w:val="24"/>
          <w:szCs w:val="24"/>
        </w:rPr>
        <w:t xml:space="preserve"> convention in Anaheim, CA set for </w:t>
      </w:r>
      <w:r w:rsidRPr="00A735F3">
        <w:rPr>
          <w:rFonts w:ascii="Times New Roman" w:hAnsi="Times New Roman"/>
          <w:b/>
          <w:color w:val="0070C0"/>
          <w:sz w:val="24"/>
          <w:szCs w:val="24"/>
        </w:rPr>
        <w:tab/>
        <w:t xml:space="preserve">February 7-9. Williams stated that he had been invited as part of the Texas team </w:t>
      </w:r>
      <w:r w:rsidRPr="00A735F3">
        <w:rPr>
          <w:rFonts w:ascii="Times New Roman" w:hAnsi="Times New Roman"/>
          <w:b/>
          <w:color w:val="0070C0"/>
          <w:sz w:val="24"/>
          <w:szCs w:val="24"/>
        </w:rPr>
        <w:tab/>
        <w:t xml:space="preserve">attending with Oncor. Williams informed the Board that the convention is more </w:t>
      </w:r>
      <w:r w:rsidRPr="00A735F3">
        <w:rPr>
          <w:rFonts w:ascii="Times New Roman" w:hAnsi="Times New Roman"/>
          <w:b/>
          <w:color w:val="0070C0"/>
          <w:sz w:val="24"/>
          <w:szCs w:val="24"/>
        </w:rPr>
        <w:tab/>
        <w:t xml:space="preserve">than just plastics companies and that a variety of different industries would be </w:t>
      </w:r>
      <w:r w:rsidRPr="00A735F3">
        <w:rPr>
          <w:rFonts w:ascii="Times New Roman" w:hAnsi="Times New Roman"/>
          <w:b/>
          <w:color w:val="0070C0"/>
          <w:sz w:val="24"/>
          <w:szCs w:val="24"/>
        </w:rPr>
        <w:tab/>
        <w:t xml:space="preserve">present. Williams stated the cost to attend is $1,000 plus travel expenses and </w:t>
      </w:r>
      <w:r w:rsidR="00E25924" w:rsidRPr="00A735F3">
        <w:rPr>
          <w:rFonts w:ascii="Times New Roman" w:hAnsi="Times New Roman"/>
          <w:b/>
          <w:color w:val="0070C0"/>
          <w:sz w:val="24"/>
          <w:szCs w:val="24"/>
        </w:rPr>
        <w:tab/>
      </w:r>
      <w:r w:rsidRPr="00A735F3">
        <w:rPr>
          <w:rFonts w:ascii="Times New Roman" w:hAnsi="Times New Roman"/>
          <w:b/>
          <w:color w:val="0070C0"/>
          <w:sz w:val="24"/>
          <w:szCs w:val="24"/>
        </w:rPr>
        <w:t xml:space="preserve">discussed how this would fit into the budget. </w:t>
      </w:r>
    </w:p>
    <w:p w14:paraId="17F0AC62" w14:textId="77777777" w:rsidR="00493844" w:rsidRDefault="00137CFE" w:rsidP="00493844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A735F3">
        <w:rPr>
          <w:rFonts w:ascii="Times New Roman" w:hAnsi="Times New Roman"/>
          <w:b/>
          <w:color w:val="0070C0"/>
          <w:sz w:val="24"/>
          <w:szCs w:val="24"/>
        </w:rPr>
        <w:tab/>
        <w:t xml:space="preserve">Alesha Crowell made a motion to approve the request to attend the conference with </w:t>
      </w:r>
      <w:r w:rsidRPr="00A735F3">
        <w:rPr>
          <w:rFonts w:ascii="Times New Roman" w:hAnsi="Times New Roman"/>
          <w:b/>
          <w:color w:val="0070C0"/>
          <w:sz w:val="24"/>
          <w:szCs w:val="24"/>
        </w:rPr>
        <w:tab/>
        <w:t xml:space="preserve">a second from Sherry Jeffcoat. The motion passed, 6-0. </w:t>
      </w:r>
    </w:p>
    <w:p w14:paraId="54B607C8" w14:textId="77777777" w:rsidR="00493844" w:rsidRDefault="00493844" w:rsidP="00493844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14:paraId="64E7101C" w14:textId="77777777" w:rsidR="00493844" w:rsidRPr="00493844" w:rsidRDefault="00C04B09" w:rsidP="004938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493844">
        <w:rPr>
          <w:rFonts w:ascii="Times New Roman" w:hAnsi="Times New Roman"/>
          <w:b/>
          <w:sz w:val="24"/>
          <w:szCs w:val="24"/>
        </w:rPr>
        <w:t>Discuss/Action: Director’s report</w:t>
      </w:r>
    </w:p>
    <w:p w14:paraId="61FFF668" w14:textId="744DBA0A" w:rsidR="00493844" w:rsidRDefault="00A735F3" w:rsidP="00493844">
      <w:pPr>
        <w:pStyle w:val="ListParagraph"/>
        <w:spacing w:after="0" w:line="240" w:lineRule="auto"/>
        <w:ind w:left="810"/>
        <w:rPr>
          <w:rFonts w:ascii="Times New Roman" w:hAnsi="Times New Roman"/>
          <w:b/>
          <w:color w:val="0070C0"/>
          <w:sz w:val="24"/>
          <w:szCs w:val="24"/>
        </w:rPr>
      </w:pPr>
      <w:r w:rsidRPr="00493844">
        <w:rPr>
          <w:rFonts w:ascii="Times New Roman" w:hAnsi="Times New Roman"/>
          <w:b/>
          <w:color w:val="0070C0"/>
          <w:sz w:val="24"/>
          <w:szCs w:val="24"/>
        </w:rPr>
        <w:t>Rodney Williams presented his report of the previous month’s activities.</w:t>
      </w:r>
    </w:p>
    <w:p w14:paraId="266E660D" w14:textId="77777777" w:rsidR="00493844" w:rsidRPr="00493844" w:rsidRDefault="00493844" w:rsidP="00493844">
      <w:pPr>
        <w:pStyle w:val="ListParagraph"/>
        <w:spacing w:after="0" w:line="240" w:lineRule="auto"/>
        <w:ind w:left="810"/>
        <w:rPr>
          <w:rFonts w:ascii="Times New Roman" w:hAnsi="Times New Roman"/>
          <w:b/>
          <w:color w:val="0070C0"/>
          <w:sz w:val="24"/>
          <w:szCs w:val="24"/>
        </w:rPr>
      </w:pPr>
    </w:p>
    <w:p w14:paraId="608C512C" w14:textId="16739EED" w:rsidR="00C04B09" w:rsidRPr="00493844" w:rsidRDefault="00C04B09" w:rsidP="004938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493844">
        <w:rPr>
          <w:rFonts w:ascii="Times New Roman" w:hAnsi="Times New Roman"/>
          <w:b/>
          <w:sz w:val="24"/>
          <w:szCs w:val="24"/>
        </w:rPr>
        <w:t xml:space="preserve">Recess into closed session pursuant to Chapter 551, Texas Government Code regarding: </w:t>
      </w:r>
    </w:p>
    <w:p w14:paraId="2C53AFC9" w14:textId="77777777" w:rsidR="00C04B09" w:rsidRPr="00134FF5" w:rsidRDefault="00C04B09" w:rsidP="00C04B09">
      <w:pPr>
        <w:pStyle w:val="Default"/>
        <w:numPr>
          <w:ilvl w:val="0"/>
          <w:numId w:val="4"/>
        </w:numPr>
        <w:rPr>
          <w:b/>
        </w:rPr>
      </w:pPr>
      <w:r w:rsidRPr="00134FF5">
        <w:rPr>
          <w:b/>
        </w:rPr>
        <w:t>Sec. 551.072 – to deliberate the purchase, exchange, lease, or value of real property if deliberation in an open meeting would have a detrimental effect on the position of the governmental body in negotiations with a third person.</w:t>
      </w:r>
    </w:p>
    <w:p w14:paraId="218B8AF7" w14:textId="77777777" w:rsidR="00C04B09" w:rsidRPr="00816607" w:rsidRDefault="00C04B09" w:rsidP="00C04B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607">
        <w:rPr>
          <w:rFonts w:ascii="Times New Roman" w:hAnsi="Times New Roman"/>
          <w:b/>
          <w:sz w:val="24"/>
          <w:szCs w:val="24"/>
        </w:rPr>
        <w:t>Reconvene into open session</w:t>
      </w:r>
    </w:p>
    <w:p w14:paraId="015EE127" w14:textId="77777777" w:rsidR="00C04B09" w:rsidRDefault="00C04B09" w:rsidP="00C0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391546" w14:textId="77777777" w:rsidR="00493844" w:rsidRDefault="00C04B09" w:rsidP="00A735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844">
        <w:rPr>
          <w:rFonts w:ascii="Times New Roman" w:hAnsi="Times New Roman"/>
          <w:b/>
          <w:sz w:val="24"/>
          <w:szCs w:val="24"/>
        </w:rPr>
        <w:t>Discuss/Action: Take any action as a result of closed session</w:t>
      </w:r>
    </w:p>
    <w:p w14:paraId="7FD14C1E" w14:textId="77777777" w:rsidR="00493844" w:rsidRDefault="00493844" w:rsidP="00493844">
      <w:pPr>
        <w:pStyle w:val="ListParagraph"/>
        <w:spacing w:after="0" w:line="240" w:lineRule="auto"/>
        <w:ind w:left="810"/>
        <w:rPr>
          <w:rFonts w:ascii="Times New Roman" w:hAnsi="Times New Roman"/>
          <w:b/>
          <w:sz w:val="24"/>
          <w:szCs w:val="24"/>
        </w:rPr>
      </w:pPr>
    </w:p>
    <w:p w14:paraId="7BE6E927" w14:textId="1A862AEC" w:rsidR="00A735F3" w:rsidRPr="00493844" w:rsidRDefault="00A735F3" w:rsidP="00493844">
      <w:pPr>
        <w:pStyle w:val="ListParagraph"/>
        <w:spacing w:after="0" w:line="240" w:lineRule="auto"/>
        <w:ind w:left="810"/>
        <w:rPr>
          <w:rFonts w:ascii="Times New Roman" w:hAnsi="Times New Roman"/>
          <w:b/>
          <w:sz w:val="24"/>
          <w:szCs w:val="24"/>
        </w:rPr>
      </w:pPr>
      <w:r w:rsidRPr="00493844">
        <w:rPr>
          <w:rFonts w:ascii="Times New Roman" w:hAnsi="Times New Roman"/>
          <w:b/>
          <w:color w:val="0070C0"/>
          <w:sz w:val="24"/>
          <w:szCs w:val="24"/>
        </w:rPr>
        <w:t xml:space="preserve">Brad Clough made a motion to direct Rodney Williams to negotiate real estate property at the amount discussed. Alesha Crowell seconded the motion and it passed, 6-0. </w:t>
      </w:r>
    </w:p>
    <w:p w14:paraId="305C10E6" w14:textId="77777777" w:rsidR="00C04B09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570122A1" w14:textId="31C78FFD" w:rsidR="00C04B09" w:rsidRPr="00A735F3" w:rsidRDefault="00C04B09" w:rsidP="004938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5F3">
        <w:rPr>
          <w:rFonts w:ascii="Times New Roman" w:hAnsi="Times New Roman"/>
          <w:b/>
          <w:sz w:val="24"/>
          <w:szCs w:val="24"/>
        </w:rPr>
        <w:t>Closing comments</w:t>
      </w:r>
    </w:p>
    <w:p w14:paraId="5AF63120" w14:textId="51597BB4" w:rsidR="00A735F3" w:rsidRDefault="00A735F3" w:rsidP="00A73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EB9901" w14:textId="08052F4D" w:rsidR="00A735F3" w:rsidRPr="007063E3" w:rsidRDefault="00A735F3" w:rsidP="00A735F3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063E3">
        <w:rPr>
          <w:rFonts w:ascii="Times New Roman" w:hAnsi="Times New Roman"/>
          <w:b/>
          <w:color w:val="0070C0"/>
          <w:sz w:val="24"/>
          <w:szCs w:val="24"/>
        </w:rPr>
        <w:t xml:space="preserve">Rodney Williams thanked Mark Moss for his active years of service and his </w:t>
      </w:r>
      <w:r w:rsidRPr="007063E3">
        <w:rPr>
          <w:rFonts w:ascii="Times New Roman" w:hAnsi="Times New Roman"/>
          <w:b/>
          <w:color w:val="0070C0"/>
          <w:sz w:val="24"/>
          <w:szCs w:val="24"/>
        </w:rPr>
        <w:tab/>
        <w:t xml:space="preserve">commitment to the corporations. </w:t>
      </w:r>
    </w:p>
    <w:p w14:paraId="3D23DF27" w14:textId="49F4559E" w:rsidR="00A735F3" w:rsidRPr="007063E3" w:rsidRDefault="00A735F3" w:rsidP="00A735F3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7063E3">
        <w:rPr>
          <w:rFonts w:ascii="Times New Roman" w:hAnsi="Times New Roman"/>
          <w:b/>
          <w:color w:val="0070C0"/>
          <w:sz w:val="24"/>
          <w:szCs w:val="24"/>
        </w:rPr>
        <w:lastRenderedPageBreak/>
        <w:tab/>
        <w:t xml:space="preserve">David </w:t>
      </w:r>
      <w:proofErr w:type="spellStart"/>
      <w:r w:rsidRPr="007063E3">
        <w:rPr>
          <w:rFonts w:ascii="Times New Roman" w:hAnsi="Times New Roman"/>
          <w:b/>
          <w:color w:val="0070C0"/>
          <w:sz w:val="24"/>
          <w:szCs w:val="24"/>
        </w:rPr>
        <w:t>Sileven</w:t>
      </w:r>
      <w:proofErr w:type="spellEnd"/>
      <w:r w:rsidRPr="007063E3">
        <w:rPr>
          <w:rFonts w:ascii="Times New Roman" w:hAnsi="Times New Roman"/>
          <w:b/>
          <w:color w:val="0070C0"/>
          <w:sz w:val="24"/>
          <w:szCs w:val="24"/>
        </w:rPr>
        <w:t xml:space="preserve"> thanked Mark Moss and presented him with a token of appreciation </w:t>
      </w:r>
      <w:r w:rsidRPr="007063E3">
        <w:rPr>
          <w:rFonts w:ascii="Times New Roman" w:hAnsi="Times New Roman"/>
          <w:b/>
          <w:color w:val="0070C0"/>
          <w:sz w:val="24"/>
          <w:szCs w:val="24"/>
        </w:rPr>
        <w:tab/>
        <w:t xml:space="preserve">from the Board. </w:t>
      </w:r>
    </w:p>
    <w:p w14:paraId="619A5F3A" w14:textId="77777777" w:rsidR="00C04B09" w:rsidRDefault="00C04B09" w:rsidP="00C04B0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A442968" w14:textId="3D2743D6" w:rsidR="00C04B09" w:rsidRPr="00A735F3" w:rsidRDefault="00C04B09" w:rsidP="004938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5F3">
        <w:rPr>
          <w:rFonts w:ascii="Times New Roman" w:hAnsi="Times New Roman"/>
          <w:b/>
          <w:sz w:val="24"/>
          <w:szCs w:val="24"/>
        </w:rPr>
        <w:t>Adjourn</w:t>
      </w:r>
    </w:p>
    <w:p w14:paraId="43D4289F" w14:textId="503D92BB" w:rsidR="00A735F3" w:rsidRDefault="00A735F3" w:rsidP="00A73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32E5F3" w14:textId="6F563A73" w:rsidR="00A735F3" w:rsidRPr="007063E3" w:rsidRDefault="00A735F3" w:rsidP="00A735F3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063E3">
        <w:rPr>
          <w:rFonts w:ascii="Times New Roman" w:hAnsi="Times New Roman"/>
          <w:b/>
          <w:color w:val="0070C0"/>
          <w:sz w:val="24"/>
          <w:szCs w:val="24"/>
        </w:rPr>
        <w:t xml:space="preserve">Mark Moss made a motion to adjourn with a second from Brad Clough. The motion </w:t>
      </w:r>
      <w:r w:rsidRPr="007063E3">
        <w:rPr>
          <w:rFonts w:ascii="Times New Roman" w:hAnsi="Times New Roman"/>
          <w:b/>
          <w:color w:val="0070C0"/>
          <w:sz w:val="24"/>
          <w:szCs w:val="24"/>
        </w:rPr>
        <w:tab/>
        <w:t xml:space="preserve">passed, 6-0. </w:t>
      </w:r>
    </w:p>
    <w:p w14:paraId="5A0D4895" w14:textId="4AA6713E" w:rsidR="00A735F3" w:rsidRDefault="00A735F3" w:rsidP="00A73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0D4EA8" w14:textId="77777777" w:rsidR="00A735F3" w:rsidRDefault="00A735F3" w:rsidP="00A735F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6A80B353" w14:textId="7CE40128" w:rsidR="00A735F3" w:rsidRDefault="00A735F3" w:rsidP="00A735F3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Respectfully submitted by Rodney Williams</w:t>
      </w:r>
    </w:p>
    <w:p w14:paraId="6E532DB0" w14:textId="77777777" w:rsidR="00A735F3" w:rsidRPr="00A735F3" w:rsidRDefault="00A735F3" w:rsidP="00A73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F565DB" w14:textId="23F26C5D" w:rsidR="00C04B09" w:rsidRDefault="00C04B09" w:rsidP="00C04B09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2633E329" w14:textId="2F9E584A" w:rsidR="00A735F3" w:rsidRDefault="00A735F3" w:rsidP="00C04B09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68ADD1CB" w14:textId="77777777" w:rsidR="00A735F3" w:rsidRPr="003F6BE6" w:rsidRDefault="00A735F3" w:rsidP="00C04B09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sectPr w:rsidR="00A735F3" w:rsidRPr="003F6BE6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47F0" w14:textId="77777777" w:rsidR="00E258BF" w:rsidRDefault="00E258BF" w:rsidP="005C4AAE">
      <w:pPr>
        <w:spacing w:after="0" w:line="240" w:lineRule="auto"/>
      </w:pPr>
      <w:r>
        <w:separator/>
      </w:r>
    </w:p>
  </w:endnote>
  <w:endnote w:type="continuationSeparator" w:id="0">
    <w:p w14:paraId="2149DE22" w14:textId="77777777" w:rsidR="00E258BF" w:rsidRDefault="00E258BF" w:rsidP="005C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336E" w14:textId="77777777" w:rsidR="00E258BF" w:rsidRDefault="00E258BF" w:rsidP="005C4AAE">
      <w:pPr>
        <w:spacing w:after="0" w:line="240" w:lineRule="auto"/>
      </w:pPr>
      <w:r>
        <w:separator/>
      </w:r>
    </w:p>
  </w:footnote>
  <w:footnote w:type="continuationSeparator" w:id="0">
    <w:p w14:paraId="16B02A91" w14:textId="77777777" w:rsidR="00E258BF" w:rsidRDefault="00E258BF" w:rsidP="005C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9754134C"/>
    <w:lvl w:ilvl="0" w:tplc="AF48D9F6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0046351">
    <w:abstractNumId w:val="1"/>
  </w:num>
  <w:num w:numId="2" w16cid:durableId="1948658843">
    <w:abstractNumId w:val="2"/>
  </w:num>
  <w:num w:numId="3" w16cid:durableId="150146570">
    <w:abstractNumId w:val="0"/>
  </w:num>
  <w:num w:numId="4" w16cid:durableId="2056661679">
    <w:abstractNumId w:val="4"/>
  </w:num>
  <w:num w:numId="5" w16cid:durableId="936601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431CF"/>
    <w:rsid w:val="000C3D2D"/>
    <w:rsid w:val="000D3018"/>
    <w:rsid w:val="000F3772"/>
    <w:rsid w:val="0012508C"/>
    <w:rsid w:val="00135F29"/>
    <w:rsid w:val="00137CFE"/>
    <w:rsid w:val="00153BF9"/>
    <w:rsid w:val="00156094"/>
    <w:rsid w:val="001A4325"/>
    <w:rsid w:val="001C05FA"/>
    <w:rsid w:val="001E0268"/>
    <w:rsid w:val="001E5084"/>
    <w:rsid w:val="001F7423"/>
    <w:rsid w:val="00204D16"/>
    <w:rsid w:val="002107A9"/>
    <w:rsid w:val="00224722"/>
    <w:rsid w:val="002318E6"/>
    <w:rsid w:val="00242353"/>
    <w:rsid w:val="0025483C"/>
    <w:rsid w:val="002B2AA2"/>
    <w:rsid w:val="002C029A"/>
    <w:rsid w:val="002C27E9"/>
    <w:rsid w:val="002C7622"/>
    <w:rsid w:val="002E77BC"/>
    <w:rsid w:val="002F4714"/>
    <w:rsid w:val="00306635"/>
    <w:rsid w:val="003274C4"/>
    <w:rsid w:val="003538B6"/>
    <w:rsid w:val="003668D9"/>
    <w:rsid w:val="003A48C4"/>
    <w:rsid w:val="00425B44"/>
    <w:rsid w:val="00447A61"/>
    <w:rsid w:val="00464F0E"/>
    <w:rsid w:val="004730AB"/>
    <w:rsid w:val="00482278"/>
    <w:rsid w:val="0049064A"/>
    <w:rsid w:val="00493844"/>
    <w:rsid w:val="004962A4"/>
    <w:rsid w:val="004B776B"/>
    <w:rsid w:val="004C7EC0"/>
    <w:rsid w:val="004D1288"/>
    <w:rsid w:val="004D568B"/>
    <w:rsid w:val="004E1FAF"/>
    <w:rsid w:val="0054559A"/>
    <w:rsid w:val="005533BD"/>
    <w:rsid w:val="00581F3A"/>
    <w:rsid w:val="005C4AAE"/>
    <w:rsid w:val="006417ED"/>
    <w:rsid w:val="00653084"/>
    <w:rsid w:val="006629B7"/>
    <w:rsid w:val="006E51C8"/>
    <w:rsid w:val="006F63B6"/>
    <w:rsid w:val="007063E3"/>
    <w:rsid w:val="00770CBF"/>
    <w:rsid w:val="00791602"/>
    <w:rsid w:val="007F4E2F"/>
    <w:rsid w:val="00806E9A"/>
    <w:rsid w:val="00807784"/>
    <w:rsid w:val="00816607"/>
    <w:rsid w:val="008234EA"/>
    <w:rsid w:val="00834F1A"/>
    <w:rsid w:val="00882737"/>
    <w:rsid w:val="0088751B"/>
    <w:rsid w:val="008A469D"/>
    <w:rsid w:val="008A4D54"/>
    <w:rsid w:val="008A63FB"/>
    <w:rsid w:val="008B568E"/>
    <w:rsid w:val="008B7EFF"/>
    <w:rsid w:val="008D026D"/>
    <w:rsid w:val="00924CCA"/>
    <w:rsid w:val="009424B6"/>
    <w:rsid w:val="00950D93"/>
    <w:rsid w:val="009C33F3"/>
    <w:rsid w:val="009D15E5"/>
    <w:rsid w:val="009E5D8D"/>
    <w:rsid w:val="009E600C"/>
    <w:rsid w:val="00A17F10"/>
    <w:rsid w:val="00A2607A"/>
    <w:rsid w:val="00A33AD1"/>
    <w:rsid w:val="00A4015A"/>
    <w:rsid w:val="00A735F3"/>
    <w:rsid w:val="00AA424D"/>
    <w:rsid w:val="00AA58CB"/>
    <w:rsid w:val="00AC132D"/>
    <w:rsid w:val="00AF1493"/>
    <w:rsid w:val="00B036F2"/>
    <w:rsid w:val="00B2022E"/>
    <w:rsid w:val="00B33320"/>
    <w:rsid w:val="00B43676"/>
    <w:rsid w:val="00B469BF"/>
    <w:rsid w:val="00B75087"/>
    <w:rsid w:val="00B81911"/>
    <w:rsid w:val="00BA7300"/>
    <w:rsid w:val="00C02E67"/>
    <w:rsid w:val="00C04B09"/>
    <w:rsid w:val="00C13D95"/>
    <w:rsid w:val="00C2077F"/>
    <w:rsid w:val="00C23D1E"/>
    <w:rsid w:val="00C55234"/>
    <w:rsid w:val="00CD2D90"/>
    <w:rsid w:val="00CF3ABA"/>
    <w:rsid w:val="00CF7478"/>
    <w:rsid w:val="00D019DC"/>
    <w:rsid w:val="00D143EC"/>
    <w:rsid w:val="00D25F0F"/>
    <w:rsid w:val="00D31684"/>
    <w:rsid w:val="00D70921"/>
    <w:rsid w:val="00D7247F"/>
    <w:rsid w:val="00D8131C"/>
    <w:rsid w:val="00DC2544"/>
    <w:rsid w:val="00DC5C85"/>
    <w:rsid w:val="00DE333B"/>
    <w:rsid w:val="00DE5E71"/>
    <w:rsid w:val="00E006C2"/>
    <w:rsid w:val="00E039EF"/>
    <w:rsid w:val="00E2298B"/>
    <w:rsid w:val="00E258BF"/>
    <w:rsid w:val="00E25924"/>
    <w:rsid w:val="00E57AFC"/>
    <w:rsid w:val="00E84D24"/>
    <w:rsid w:val="00EA01A5"/>
    <w:rsid w:val="00EA6FF4"/>
    <w:rsid w:val="00ED4507"/>
    <w:rsid w:val="00EF2661"/>
    <w:rsid w:val="00F10BBF"/>
    <w:rsid w:val="00F24F18"/>
    <w:rsid w:val="00F32B4D"/>
    <w:rsid w:val="00F32CAD"/>
    <w:rsid w:val="00F41742"/>
    <w:rsid w:val="00F67377"/>
    <w:rsid w:val="00F724B6"/>
    <w:rsid w:val="00FB0006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AE"/>
    <w:rPr>
      <w:rFonts w:ascii="Calibri" w:eastAsia="Calibri" w:hAnsi="Calibri" w:cs="Times New Roman"/>
    </w:rPr>
  </w:style>
  <w:style w:type="character" w:customStyle="1" w:styleId="markedcontent">
    <w:name w:val="markedcontent"/>
    <w:basedOn w:val="DefaultParagraphFont"/>
    <w:rsid w:val="0020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4</cp:revision>
  <dcterms:created xsi:type="dcterms:W3CDTF">2022-09-12T15:57:00Z</dcterms:created>
  <dcterms:modified xsi:type="dcterms:W3CDTF">2022-10-14T16:25:00Z</dcterms:modified>
</cp:coreProperties>
</file>