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4492FE13" w:rsidR="008A6BA7" w:rsidRPr="003F6BE6" w:rsidRDefault="00650D3E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– </w:t>
      </w:r>
      <w:r w:rsidR="000678B1">
        <w:rPr>
          <w:rFonts w:ascii="Times New Roman" w:hAnsi="Times New Roman"/>
          <w:b/>
          <w:sz w:val="24"/>
          <w:szCs w:val="24"/>
        </w:rPr>
        <w:t>Special Called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3CF7F9B3" w:rsidR="008A6BA7" w:rsidRDefault="00534C9C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Wednesday, March 9, 2022</w:t>
      </w:r>
    </w:p>
    <w:p w14:paraId="1287CBC4" w14:textId="33478E52" w:rsidR="00534C9C" w:rsidRDefault="00534C9C" w:rsidP="00534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EDC Meeting</w:t>
      </w:r>
    </w:p>
    <w:p w14:paraId="5B2BBAE7" w14:textId="37AE04F6" w:rsidR="006A72EF" w:rsidRDefault="006A72EF" w:rsidP="00534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E553A" w14:textId="77777777" w:rsidR="00C349BE" w:rsidRPr="003F6BE6" w:rsidRDefault="00C349BE" w:rsidP="00C349B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2454F5E5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6A6A133A" w14:textId="2EBC5E7D" w:rsidR="00650D3E" w:rsidRDefault="00650D3E" w:rsidP="00650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819A82" w14:textId="6667B722" w:rsidR="00650D3E" w:rsidRPr="00650D3E" w:rsidRDefault="00650D3E" w:rsidP="00650D3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meeting was called to order at 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>7:22</w:t>
      </w: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p.m. Present were board members David </w:t>
      </w:r>
      <w:proofErr w:type="spellStart"/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Sherry Jeffcoat, Alesha Crowell, Dee </w:t>
      </w:r>
      <w:proofErr w:type="spellStart"/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and Brad Clough and Executive Director Rodney Williams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>.</w:t>
      </w:r>
      <w:r w:rsidR="00AA15A2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Absent were Robert Jaska and Mark Moss. </w:t>
      </w:r>
    </w:p>
    <w:p w14:paraId="06C9E8F9" w14:textId="439B69A0" w:rsidR="00C349BE" w:rsidRDefault="00C349BE" w:rsidP="00C34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FFD3C" w14:textId="4390BFC6" w:rsidR="00C349BE" w:rsidRDefault="00C349BE" w:rsidP="00C349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2319D6DD" w14:textId="31549E26" w:rsidR="00650D3E" w:rsidRDefault="00650D3E" w:rsidP="00C349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8198956" w14:textId="28746EA5" w:rsidR="00650D3E" w:rsidRPr="007C5E8C" w:rsidRDefault="00650D3E" w:rsidP="00650D3E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public comments. </w:t>
      </w:r>
    </w:p>
    <w:p w14:paraId="340F7E49" w14:textId="6DF41F66" w:rsidR="000678B1" w:rsidRDefault="000678B1" w:rsidP="0006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50850D" w14:textId="15C57FD1" w:rsidR="008A6BA7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534C9C" w:rsidRPr="00300FA5">
        <w:rPr>
          <w:rFonts w:ascii="Times New Roman" w:hAnsi="Times New Roman"/>
          <w:b/>
          <w:sz w:val="24"/>
          <w:szCs w:val="24"/>
        </w:rPr>
        <w:t xml:space="preserve">Discuss/Action: Approval of minutes from previous </w:t>
      </w:r>
      <w:r w:rsidR="00534C9C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534C9C" w:rsidRPr="00300FA5">
        <w:rPr>
          <w:rFonts w:ascii="Times New Roman" w:hAnsi="Times New Roman"/>
          <w:b/>
          <w:sz w:val="24"/>
          <w:szCs w:val="24"/>
        </w:rPr>
        <w:t>meeting</w:t>
      </w:r>
      <w:r w:rsidR="00534C9C">
        <w:rPr>
          <w:rFonts w:ascii="Times New Roman" w:hAnsi="Times New Roman"/>
          <w:b/>
          <w:sz w:val="24"/>
          <w:szCs w:val="24"/>
        </w:rPr>
        <w:t xml:space="preserve"> held on January 20, 2022</w:t>
      </w:r>
      <w:r w:rsidR="00534C9C" w:rsidRPr="00300FA5">
        <w:rPr>
          <w:rFonts w:ascii="Times New Roman" w:hAnsi="Times New Roman"/>
          <w:b/>
          <w:sz w:val="24"/>
          <w:szCs w:val="24"/>
        </w:rPr>
        <w:t xml:space="preserve">.  </w:t>
      </w:r>
    </w:p>
    <w:p w14:paraId="54C54087" w14:textId="2E495F73" w:rsidR="00650D3E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FDF818A" w14:textId="0FD64F09" w:rsidR="00650D3E" w:rsidRPr="003255C9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55C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Sherry Jeffcoat made a motion to approve the minutes as presented. Brad Clough seconded the motion and it passed, 5-0. </w:t>
      </w:r>
    </w:p>
    <w:p w14:paraId="01019CDD" w14:textId="35EB899A" w:rsidR="00534C9C" w:rsidRDefault="00534C9C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80A9F15" w14:textId="2BA2BDF3" w:rsidR="00534C9C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4C9C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  <w:t xml:space="preserve">Discuss/Action: Banking and CPA contract  </w:t>
      </w:r>
    </w:p>
    <w:p w14:paraId="1D5DD72A" w14:textId="34142F77" w:rsidR="00650D3E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47DA2EC" w14:textId="24D1C566" w:rsidR="00650D3E" w:rsidRPr="00402068" w:rsidRDefault="00650D3E" w:rsidP="00650D3E">
      <w:pPr>
        <w:ind w:left="720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stated that he got the offerings letter from Texas Bank laying out the terms for corporate checking accounts. </w:t>
      </w:r>
      <w:bookmarkStart w:id="1" w:name="_Hlk97912519"/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He also stated that he had submitted the information to board treasurer Robert Jaska and received his approval. </w:t>
      </w:r>
      <w:bookmarkEnd w:id="1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Dee </w:t>
      </w:r>
      <w:proofErr w:type="spellStart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Greve</w:t>
      </w:r>
      <w:proofErr w:type="spellEnd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made a motion to authorize Rodney Williams and Tiffany </w:t>
      </w:r>
      <w:proofErr w:type="spellStart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Chartier</w:t>
      </w:r>
      <w:proofErr w:type="spellEnd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to manage all transactions and inquiries online and otherwise, including bill pay, remote deposits, account maintenance and closings, credit and/or debit cards and all other associated activities, with Texas Bank on behalf of the Van Alstyne </w:t>
      </w:r>
      <w:r w:rsidR="00AC0231">
        <w:rPr>
          <w:rFonts w:ascii="Times New Roman" w:hAnsi="Times New Roman"/>
          <w:b/>
          <w:bCs/>
          <w:color w:val="4F81BD" w:themeColor="accent1"/>
          <w:sz w:val="24"/>
          <w:szCs w:val="24"/>
        </w:rPr>
        <w:t>Community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Development Corporation</w:t>
      </w:r>
      <w:r w:rsidR="00AA15A2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and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to appoint David </w:t>
      </w:r>
      <w:proofErr w:type="spellStart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Sileven</w:t>
      </w:r>
      <w:proofErr w:type="spellEnd"/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, Alesha Crowell, Sherry Jeffcoat and Robert Jaska as authorized check signers on the account(s) entrusted at Texas Bank. Brad Clough seconded the motion and it passed, 5-0. </w:t>
      </w:r>
    </w:p>
    <w:p w14:paraId="77C90FD2" w14:textId="0F074CA6" w:rsidR="00534C9C" w:rsidRDefault="00650D3E" w:rsidP="00650D3E">
      <w:pPr>
        <w:ind w:left="720"/>
        <w:rPr>
          <w:rFonts w:ascii="Times New Roman" w:hAnsi="Times New Roman"/>
          <w:b/>
          <w:sz w:val="24"/>
          <w:szCs w:val="24"/>
        </w:rPr>
      </w:pP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lastRenderedPageBreak/>
        <w:t xml:space="preserve">Williams discussed an accounting contract with Eddie Peacock for four quarterly </w:t>
      </w:r>
      <w:r w:rsidR="00AA15A2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reviews 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and an annual service. The motion was tabled for the March 24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  <w:vertAlign w:val="superscript"/>
        </w:rPr>
        <w:t>th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meeting. </w:t>
      </w:r>
    </w:p>
    <w:p w14:paraId="42DEA8E5" w14:textId="20AF0463" w:rsidR="00534C9C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4C9C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  <w:t>Discuss/Action: Billboard signage</w:t>
      </w:r>
    </w:p>
    <w:p w14:paraId="75481F88" w14:textId="6AEE8EE1" w:rsidR="00650D3E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CEC2BEC" w14:textId="697A46F7" w:rsidR="00650D3E" w:rsidRPr="003255C9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55C9">
        <w:rPr>
          <w:rFonts w:ascii="Times New Roman" w:hAnsi="Times New Roman"/>
          <w:b/>
          <w:color w:val="4F81BD" w:themeColor="accent1"/>
          <w:sz w:val="24"/>
          <w:szCs w:val="24"/>
        </w:rPr>
        <w:t>Rodney Williams updated the Board on the installation of new signage on both billboard</w:t>
      </w:r>
      <w:r w:rsidR="00AA15A2">
        <w:rPr>
          <w:rFonts w:ascii="Times New Roman" w:hAnsi="Times New Roman"/>
          <w:b/>
          <w:color w:val="4F81BD" w:themeColor="accent1"/>
          <w:sz w:val="24"/>
          <w:szCs w:val="24"/>
        </w:rPr>
        <w:t>s</w:t>
      </w:r>
      <w:r w:rsidRPr="003255C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leased by the CDC. Discussion was had regarding the leasing of additional billboards to the south </w:t>
      </w:r>
      <w:r w:rsidR="00AA15A2">
        <w:rPr>
          <w:rFonts w:ascii="Times New Roman" w:hAnsi="Times New Roman"/>
          <w:b/>
          <w:color w:val="4F81BD" w:themeColor="accent1"/>
          <w:sz w:val="24"/>
          <w:szCs w:val="24"/>
        </w:rPr>
        <w:t>if</w:t>
      </w:r>
      <w:r w:rsidRPr="003255C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one should come available. </w:t>
      </w:r>
    </w:p>
    <w:p w14:paraId="7428B1E3" w14:textId="583D5A35" w:rsidR="00F77CDD" w:rsidRDefault="00F77CDD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4BA9020" w14:textId="5521F51F" w:rsidR="00F77CDD" w:rsidRDefault="00F77CDD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14:paraId="12C577A3" w14:textId="3C8B65BB" w:rsidR="00650D3E" w:rsidRDefault="00650D3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A8AD967" w14:textId="3CA81F62" w:rsidR="00650D3E" w:rsidRPr="00402068" w:rsidRDefault="00650D3E" w:rsidP="00650D3E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Williams presented his monthly report of activities. </w:t>
      </w:r>
    </w:p>
    <w:p w14:paraId="070D127A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B8A8221" w14:textId="18C8C9BF" w:rsidR="008A6BA7" w:rsidRDefault="00F77CDD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69F06160" w14:textId="45D49A88" w:rsidR="00650D3E" w:rsidRDefault="00650D3E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8393A83" w14:textId="61E26B4B" w:rsidR="00650D3E" w:rsidRPr="003255C9" w:rsidRDefault="00650D3E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255C9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5ED45D9A" w:rsidR="008A6BA7" w:rsidRDefault="00F77CDD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1417CDCA" w14:textId="703E86FC" w:rsidR="00650D3E" w:rsidRDefault="00650D3E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ABDAE14" w14:textId="20A2983D" w:rsidR="00650D3E" w:rsidRDefault="00650D3E" w:rsidP="00650D3E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Brad Clough made a motion to adjourn with a second from </w:t>
      </w:r>
      <w:r w:rsidR="00DE3F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David </w:t>
      </w:r>
      <w:proofErr w:type="spellStart"/>
      <w:r w:rsidR="00DE3F54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. It passed </w:t>
      </w:r>
      <w:r w:rsidR="003255C9">
        <w:rPr>
          <w:rFonts w:ascii="Times New Roman" w:hAnsi="Times New Roman"/>
          <w:b/>
          <w:color w:val="4F81BD" w:themeColor="accent1"/>
          <w:sz w:val="24"/>
          <w:szCs w:val="24"/>
        </w:rPr>
        <w:t>4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>-0</w:t>
      </w:r>
      <w:r w:rsidR="003255C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(Alesha Crowell not present to vote)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>. The meeting was adjourned at 7:</w:t>
      </w:r>
      <w:r w:rsidR="003255C9">
        <w:rPr>
          <w:rFonts w:ascii="Times New Roman" w:hAnsi="Times New Roman"/>
          <w:b/>
          <w:color w:val="4F81BD" w:themeColor="accent1"/>
          <w:sz w:val="24"/>
          <w:szCs w:val="24"/>
        </w:rPr>
        <w:t>44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p.m. </w:t>
      </w:r>
    </w:p>
    <w:p w14:paraId="5C00A22A" w14:textId="07A345B6" w:rsidR="003255C9" w:rsidRPr="00402068" w:rsidRDefault="003255C9" w:rsidP="003255C9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29CD7220" w14:textId="79CC055C" w:rsidR="00650D3E" w:rsidRPr="001E5084" w:rsidRDefault="00650D3E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DF1DEA6" w14:textId="4D0425B2" w:rsidR="008A6BA7" w:rsidRPr="003255C9" w:rsidRDefault="003255C9" w:rsidP="003255C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255C9">
        <w:rPr>
          <w:rFonts w:ascii="Times New Roman" w:hAnsi="Times New Roman"/>
          <w:b/>
          <w:sz w:val="24"/>
          <w:szCs w:val="24"/>
        </w:rPr>
        <w:t xml:space="preserve">Respectfully submitted by Rodney Williams </w:t>
      </w:r>
    </w:p>
    <w:sectPr w:rsidR="008A6BA7" w:rsidRPr="003255C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678B1"/>
    <w:rsid w:val="000C3D2D"/>
    <w:rsid w:val="0012508C"/>
    <w:rsid w:val="00153BF9"/>
    <w:rsid w:val="001A4325"/>
    <w:rsid w:val="001E5084"/>
    <w:rsid w:val="002107A9"/>
    <w:rsid w:val="002318E6"/>
    <w:rsid w:val="002B2AA2"/>
    <w:rsid w:val="002E77BC"/>
    <w:rsid w:val="002F4714"/>
    <w:rsid w:val="00306635"/>
    <w:rsid w:val="003255C9"/>
    <w:rsid w:val="003274C4"/>
    <w:rsid w:val="00390278"/>
    <w:rsid w:val="003E6639"/>
    <w:rsid w:val="00425B44"/>
    <w:rsid w:val="0049064A"/>
    <w:rsid w:val="004962A4"/>
    <w:rsid w:val="004D568B"/>
    <w:rsid w:val="00534C9C"/>
    <w:rsid w:val="0054559A"/>
    <w:rsid w:val="005533BD"/>
    <w:rsid w:val="00581F3A"/>
    <w:rsid w:val="00603948"/>
    <w:rsid w:val="00650D3E"/>
    <w:rsid w:val="006A72EF"/>
    <w:rsid w:val="006E51C8"/>
    <w:rsid w:val="007410A6"/>
    <w:rsid w:val="00770CBF"/>
    <w:rsid w:val="00816607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A2607A"/>
    <w:rsid w:val="00A33AD1"/>
    <w:rsid w:val="00AA15A2"/>
    <w:rsid w:val="00AA58CB"/>
    <w:rsid w:val="00AC0231"/>
    <w:rsid w:val="00AC132D"/>
    <w:rsid w:val="00B036F2"/>
    <w:rsid w:val="00B33320"/>
    <w:rsid w:val="00B469BF"/>
    <w:rsid w:val="00B81911"/>
    <w:rsid w:val="00C13D95"/>
    <w:rsid w:val="00C2077F"/>
    <w:rsid w:val="00C349BE"/>
    <w:rsid w:val="00C55234"/>
    <w:rsid w:val="00D019DC"/>
    <w:rsid w:val="00D25F0F"/>
    <w:rsid w:val="00D31684"/>
    <w:rsid w:val="00D70921"/>
    <w:rsid w:val="00DE333B"/>
    <w:rsid w:val="00DE3F54"/>
    <w:rsid w:val="00DE5E71"/>
    <w:rsid w:val="00E006C2"/>
    <w:rsid w:val="00E57AFC"/>
    <w:rsid w:val="00E65F30"/>
    <w:rsid w:val="00F10BBF"/>
    <w:rsid w:val="00F24F18"/>
    <w:rsid w:val="00F41742"/>
    <w:rsid w:val="00F77CDD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dcterms:created xsi:type="dcterms:W3CDTF">2022-03-11T16:06:00Z</dcterms:created>
  <dcterms:modified xsi:type="dcterms:W3CDTF">2022-03-25T22:13:00Z</dcterms:modified>
</cp:coreProperties>
</file>