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22140D" w:rsidP="00A133FC">
      <w:pPr>
        <w:spacing w:after="0" w:line="240" w:lineRule="auto"/>
        <w:jc w:val="center"/>
        <w:rPr>
          <w:b/>
          <w:sz w:val="24"/>
          <w:szCs w:val="24"/>
        </w:rPr>
      </w:pPr>
      <w:r>
        <w:rPr>
          <w:b/>
          <w:sz w:val="24"/>
          <w:szCs w:val="24"/>
        </w:rPr>
        <w:t xml:space="preserve">  AGENDA - REGULAR MEETING </w:t>
      </w:r>
    </w:p>
    <w:p w:rsidR="0022140D" w:rsidRDefault="0022140D" w:rsidP="00A133FC">
      <w:pPr>
        <w:spacing w:after="0" w:line="240" w:lineRule="auto"/>
        <w:jc w:val="center"/>
        <w:rPr>
          <w:b/>
          <w:sz w:val="24"/>
          <w:szCs w:val="24"/>
        </w:rPr>
      </w:pPr>
      <w:r>
        <w:rPr>
          <w:b/>
          <w:sz w:val="24"/>
          <w:szCs w:val="24"/>
        </w:rPr>
        <w:t>Monday, October 23, 2017</w:t>
      </w:r>
    </w:p>
    <w:p w:rsidR="0022140D" w:rsidRDefault="0022140D" w:rsidP="00A133FC">
      <w:pPr>
        <w:spacing w:after="0" w:line="240" w:lineRule="auto"/>
        <w:jc w:val="center"/>
        <w:rPr>
          <w:b/>
          <w:sz w:val="24"/>
          <w:szCs w:val="24"/>
        </w:rPr>
      </w:pPr>
      <w:r>
        <w:rPr>
          <w:b/>
          <w:sz w:val="24"/>
          <w:szCs w:val="24"/>
        </w:rPr>
        <w:t>9:00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B3070E" w:rsidRDefault="00B3070E" w:rsidP="00A133FC">
      <w:pPr>
        <w:spacing w:after="0" w:line="240" w:lineRule="auto"/>
        <w:jc w:val="center"/>
        <w:rPr>
          <w:b/>
          <w:sz w:val="24"/>
          <w:szCs w:val="24"/>
        </w:rPr>
      </w:pPr>
    </w:p>
    <w:p w:rsidR="0022140D" w:rsidRDefault="0022140D" w:rsidP="0022140D">
      <w:pPr>
        <w:pStyle w:val="ListParagraph"/>
        <w:numPr>
          <w:ilvl w:val="0"/>
          <w:numId w:val="1"/>
        </w:numPr>
        <w:spacing w:before="240" w:after="0" w:line="240" w:lineRule="auto"/>
        <w:ind w:left="1080"/>
        <w:rPr>
          <w:b/>
          <w:sz w:val="24"/>
          <w:szCs w:val="24"/>
        </w:rPr>
      </w:pPr>
      <w:r>
        <w:rPr>
          <w:b/>
          <w:sz w:val="24"/>
          <w:szCs w:val="24"/>
        </w:rPr>
        <w:t>Call to Order and Introduction of Guest(s)</w:t>
      </w:r>
    </w:p>
    <w:p w:rsidR="0022140D" w:rsidRDefault="0022140D" w:rsidP="0022140D">
      <w:pPr>
        <w:pStyle w:val="ListParagraph"/>
        <w:spacing w:before="240" w:after="0" w:line="240" w:lineRule="auto"/>
        <w:ind w:left="1080"/>
        <w:rPr>
          <w:b/>
          <w:sz w:val="24"/>
          <w:szCs w:val="24"/>
        </w:rPr>
      </w:pPr>
    </w:p>
    <w:p w:rsidR="0022140D" w:rsidRDefault="0022140D" w:rsidP="0022140D">
      <w:pPr>
        <w:pStyle w:val="ListParagraph"/>
        <w:numPr>
          <w:ilvl w:val="0"/>
          <w:numId w:val="1"/>
        </w:numPr>
        <w:spacing w:before="240" w:after="0" w:line="240" w:lineRule="auto"/>
        <w:ind w:left="1080"/>
        <w:rPr>
          <w:b/>
          <w:sz w:val="24"/>
          <w:szCs w:val="24"/>
        </w:rPr>
      </w:pPr>
      <w:r>
        <w:rPr>
          <w:b/>
          <w:sz w:val="24"/>
          <w:szCs w:val="24"/>
        </w:rPr>
        <w:t>Public Comments and/or Comments by City Officials</w:t>
      </w:r>
    </w:p>
    <w:p w:rsidR="0022140D" w:rsidRDefault="0022140D" w:rsidP="0022140D">
      <w:pPr>
        <w:pStyle w:val="ListParagraph"/>
        <w:spacing w:before="240" w:after="0" w:line="240" w:lineRule="auto"/>
        <w:ind w:left="1080"/>
        <w:rPr>
          <w:b/>
          <w:sz w:val="24"/>
          <w:szCs w:val="24"/>
        </w:rPr>
      </w:pPr>
    </w:p>
    <w:p w:rsidR="0022140D" w:rsidRDefault="0022140D" w:rsidP="0022140D">
      <w:pPr>
        <w:pStyle w:val="ListParagraph"/>
        <w:numPr>
          <w:ilvl w:val="0"/>
          <w:numId w:val="1"/>
        </w:numPr>
        <w:spacing w:before="240" w:after="0" w:line="240" w:lineRule="auto"/>
        <w:ind w:left="1080"/>
        <w:rPr>
          <w:b/>
          <w:sz w:val="24"/>
          <w:szCs w:val="24"/>
        </w:rPr>
      </w:pPr>
      <w:r>
        <w:rPr>
          <w:b/>
          <w:sz w:val="24"/>
          <w:szCs w:val="24"/>
        </w:rPr>
        <w:t>Discuss/Action:  Chamber of Commerce Agreement</w:t>
      </w:r>
    </w:p>
    <w:p w:rsidR="0022140D" w:rsidRDefault="0022140D" w:rsidP="0022140D">
      <w:pPr>
        <w:pStyle w:val="ListParagraph"/>
        <w:spacing w:before="240" w:after="0" w:line="240" w:lineRule="auto"/>
        <w:ind w:left="1080"/>
        <w:rPr>
          <w:b/>
          <w:sz w:val="24"/>
          <w:szCs w:val="24"/>
        </w:rPr>
      </w:pPr>
    </w:p>
    <w:p w:rsidR="0022140D" w:rsidRDefault="0022140D" w:rsidP="0022140D">
      <w:pPr>
        <w:pStyle w:val="ListParagraph"/>
        <w:numPr>
          <w:ilvl w:val="0"/>
          <w:numId w:val="1"/>
        </w:numPr>
        <w:spacing w:before="240" w:after="0" w:line="240" w:lineRule="auto"/>
        <w:ind w:left="1080"/>
        <w:rPr>
          <w:b/>
          <w:sz w:val="24"/>
          <w:szCs w:val="24"/>
        </w:rPr>
      </w:pPr>
      <w:r>
        <w:rPr>
          <w:b/>
          <w:sz w:val="24"/>
          <w:szCs w:val="24"/>
        </w:rPr>
        <w:t>Enter into closed Executive Session pursuant to Chapter 551, Texas Government Code for deliberation regarding:</w:t>
      </w:r>
    </w:p>
    <w:p w:rsidR="0022140D" w:rsidRDefault="0022140D" w:rsidP="0022140D">
      <w:pPr>
        <w:pStyle w:val="ListParagraph"/>
        <w:spacing w:before="240" w:after="0" w:line="240" w:lineRule="auto"/>
        <w:rPr>
          <w:b/>
          <w:sz w:val="24"/>
          <w:szCs w:val="24"/>
        </w:rPr>
      </w:pPr>
    </w:p>
    <w:p w:rsidR="0022140D" w:rsidRDefault="0022140D" w:rsidP="0022140D">
      <w:pPr>
        <w:pStyle w:val="ListParagraph"/>
        <w:numPr>
          <w:ilvl w:val="0"/>
          <w:numId w:val="2"/>
        </w:numPr>
        <w:spacing w:before="240" w:after="0" w:line="240" w:lineRule="auto"/>
        <w:rPr>
          <w:b/>
          <w:sz w:val="24"/>
          <w:szCs w:val="24"/>
        </w:rPr>
      </w:pPr>
      <w:r>
        <w:rPr>
          <w:b/>
          <w:sz w:val="24"/>
          <w:szCs w:val="24"/>
        </w:rPr>
        <w:t xml:space="preserve">Section 551.074 Deliberations Regarding Personnel Matters: </w:t>
      </w:r>
    </w:p>
    <w:p w:rsidR="0022140D" w:rsidRDefault="0022140D" w:rsidP="0022140D">
      <w:pPr>
        <w:pStyle w:val="ListParagraph"/>
        <w:spacing w:before="240" w:after="0" w:line="240" w:lineRule="auto"/>
        <w:ind w:left="1800"/>
        <w:rPr>
          <w:b/>
          <w:sz w:val="24"/>
          <w:szCs w:val="24"/>
        </w:rPr>
      </w:pPr>
    </w:p>
    <w:p w:rsidR="0022140D" w:rsidRPr="00E55F75" w:rsidRDefault="0022140D" w:rsidP="0070234F">
      <w:pPr>
        <w:pStyle w:val="ListParagraph"/>
        <w:numPr>
          <w:ilvl w:val="2"/>
          <w:numId w:val="3"/>
        </w:numPr>
        <w:spacing w:before="240" w:after="0" w:line="240" w:lineRule="auto"/>
        <w:rPr>
          <w:b/>
          <w:sz w:val="24"/>
          <w:szCs w:val="24"/>
        </w:rPr>
      </w:pPr>
      <w:r w:rsidRPr="00E55F75">
        <w:rPr>
          <w:b/>
          <w:sz w:val="24"/>
          <w:szCs w:val="24"/>
        </w:rPr>
        <w:t xml:space="preserve"> to deliberate the appointment, employment, evaluat</w:t>
      </w:r>
      <w:r w:rsidR="002E6A7C">
        <w:rPr>
          <w:b/>
          <w:sz w:val="24"/>
          <w:szCs w:val="24"/>
        </w:rPr>
        <w:t xml:space="preserve">ion, </w:t>
      </w:r>
      <w:r w:rsidR="00E55F75">
        <w:rPr>
          <w:b/>
          <w:sz w:val="24"/>
          <w:szCs w:val="24"/>
        </w:rPr>
        <w:t>reassignment, duties,</w:t>
      </w:r>
      <w:r w:rsidRPr="00E55F75">
        <w:rPr>
          <w:b/>
          <w:sz w:val="24"/>
          <w:szCs w:val="24"/>
        </w:rPr>
        <w:t xml:space="preserve"> discipline, or dismissal of a public officer or employee; or</w:t>
      </w:r>
    </w:p>
    <w:p w:rsidR="0022140D" w:rsidRDefault="0022140D" w:rsidP="0022140D">
      <w:pPr>
        <w:pStyle w:val="ListParagraph"/>
        <w:numPr>
          <w:ilvl w:val="2"/>
          <w:numId w:val="3"/>
        </w:numPr>
        <w:spacing w:before="240" w:after="0" w:line="240" w:lineRule="auto"/>
        <w:rPr>
          <w:b/>
          <w:sz w:val="24"/>
          <w:szCs w:val="24"/>
        </w:rPr>
      </w:pPr>
      <w:r>
        <w:rPr>
          <w:b/>
          <w:sz w:val="24"/>
          <w:szCs w:val="24"/>
        </w:rPr>
        <w:t xml:space="preserve">  to hear a complaint or charge against an officer or employee</w:t>
      </w:r>
    </w:p>
    <w:p w:rsidR="0022140D" w:rsidRDefault="0022140D" w:rsidP="0022140D">
      <w:pPr>
        <w:pStyle w:val="ListParagraph"/>
        <w:spacing w:before="240" w:after="0" w:line="240" w:lineRule="auto"/>
        <w:ind w:left="1440"/>
        <w:rPr>
          <w:b/>
          <w:sz w:val="24"/>
          <w:szCs w:val="24"/>
        </w:rPr>
      </w:pPr>
      <w:r>
        <w:rPr>
          <w:b/>
          <w:sz w:val="24"/>
          <w:szCs w:val="24"/>
        </w:rPr>
        <w:tab/>
      </w:r>
      <w:r>
        <w:rPr>
          <w:b/>
          <w:sz w:val="24"/>
          <w:szCs w:val="24"/>
        </w:rPr>
        <w:tab/>
        <w:t xml:space="preserve">            EDC Director, Board Member</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1"/>
          <w:numId w:val="3"/>
        </w:numPr>
        <w:spacing w:before="240" w:after="0" w:line="240" w:lineRule="auto"/>
        <w:rPr>
          <w:b/>
          <w:sz w:val="24"/>
          <w:szCs w:val="24"/>
        </w:rPr>
      </w:pPr>
      <w:r>
        <w:rPr>
          <w:b/>
          <w:sz w:val="24"/>
          <w:szCs w:val="24"/>
        </w:rPr>
        <w:t>Section 551.087 Deliberation regarding Economic Development negotiations</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2"/>
          <w:numId w:val="3"/>
        </w:numPr>
        <w:spacing w:before="240" w:after="0" w:line="240" w:lineRule="auto"/>
        <w:rPr>
          <w:b/>
          <w:sz w:val="24"/>
          <w:szCs w:val="24"/>
        </w:rPr>
      </w:pPr>
      <w:r>
        <w:rPr>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p>
    <w:p w:rsidR="0022140D" w:rsidRDefault="0022140D" w:rsidP="0022140D">
      <w:pPr>
        <w:pStyle w:val="ListParagraph"/>
        <w:numPr>
          <w:ilvl w:val="2"/>
          <w:numId w:val="3"/>
        </w:numPr>
        <w:spacing w:before="240" w:after="0" w:line="240" w:lineRule="auto"/>
        <w:rPr>
          <w:b/>
          <w:sz w:val="24"/>
          <w:szCs w:val="24"/>
        </w:rPr>
      </w:pPr>
      <w:r>
        <w:rPr>
          <w:b/>
          <w:sz w:val="24"/>
          <w:szCs w:val="24"/>
        </w:rPr>
        <w:t>to deliberate the offer of a financial or other incentive to a business prospect described by Subdivision (</w:t>
      </w:r>
      <w:proofErr w:type="spellStart"/>
      <w:r>
        <w:rPr>
          <w:b/>
          <w:sz w:val="24"/>
          <w:szCs w:val="24"/>
        </w:rPr>
        <w:t>i</w:t>
      </w:r>
      <w:proofErr w:type="spellEnd"/>
      <w:r>
        <w:rPr>
          <w:b/>
          <w:sz w:val="24"/>
          <w:szCs w:val="24"/>
        </w:rPr>
        <w:t>)</w:t>
      </w:r>
    </w:p>
    <w:p w:rsidR="0022140D" w:rsidRDefault="0022140D" w:rsidP="0022140D">
      <w:pPr>
        <w:pStyle w:val="ListParagraph"/>
        <w:spacing w:before="240" w:after="0" w:line="240" w:lineRule="auto"/>
        <w:ind w:left="1440"/>
        <w:rPr>
          <w:b/>
          <w:sz w:val="24"/>
          <w:szCs w:val="24"/>
        </w:rPr>
      </w:pPr>
      <w:r>
        <w:rPr>
          <w:b/>
          <w:sz w:val="24"/>
          <w:szCs w:val="24"/>
        </w:rPr>
        <w:t xml:space="preserve">                                 </w:t>
      </w:r>
      <w:r>
        <w:rPr>
          <w:b/>
          <w:sz w:val="24"/>
          <w:szCs w:val="24"/>
        </w:rPr>
        <w:tab/>
        <w:t>Project Chicken</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1"/>
          <w:numId w:val="3"/>
        </w:numPr>
        <w:spacing w:before="240" w:after="0" w:line="240" w:lineRule="auto"/>
        <w:rPr>
          <w:b/>
          <w:sz w:val="24"/>
          <w:szCs w:val="24"/>
        </w:rPr>
      </w:pPr>
      <w:r>
        <w:rPr>
          <w:b/>
          <w:sz w:val="24"/>
          <w:szCs w:val="24"/>
        </w:rPr>
        <w:t>Section 551.072 Deliberation regarding real property</w:t>
      </w:r>
    </w:p>
    <w:p w:rsidR="00E55F75" w:rsidRDefault="00E55F75" w:rsidP="00E55F75">
      <w:pPr>
        <w:pStyle w:val="ListParagraph"/>
        <w:spacing w:before="240" w:after="0" w:line="240" w:lineRule="auto"/>
        <w:ind w:left="1440"/>
        <w:rPr>
          <w:b/>
          <w:sz w:val="24"/>
          <w:szCs w:val="24"/>
        </w:rPr>
      </w:pPr>
    </w:p>
    <w:p w:rsidR="0022140D" w:rsidRDefault="003F2B7F" w:rsidP="0022140D">
      <w:pPr>
        <w:pStyle w:val="ListParagraph"/>
        <w:numPr>
          <w:ilvl w:val="2"/>
          <w:numId w:val="3"/>
        </w:numPr>
        <w:spacing w:before="240" w:after="0" w:line="240" w:lineRule="auto"/>
        <w:rPr>
          <w:b/>
          <w:sz w:val="24"/>
          <w:szCs w:val="24"/>
        </w:rPr>
      </w:pPr>
      <w:r>
        <w:rPr>
          <w:b/>
          <w:sz w:val="24"/>
          <w:szCs w:val="24"/>
        </w:rPr>
        <w:t xml:space="preserve"> t</w:t>
      </w:r>
      <w:r w:rsidR="0022140D">
        <w:rPr>
          <w:b/>
          <w:sz w:val="24"/>
          <w:szCs w:val="24"/>
        </w:rPr>
        <w:t>o deliberate the purchase, exchange, lease or value of real property if deliberation in an open meeting would have a detrimental effect on the position of the governmental body in negotiations with a third person</w:t>
      </w:r>
    </w:p>
    <w:p w:rsidR="0022140D" w:rsidRDefault="0022140D" w:rsidP="0022140D">
      <w:pPr>
        <w:pStyle w:val="ListParagraph"/>
        <w:spacing w:before="240" w:after="0" w:line="240" w:lineRule="auto"/>
        <w:ind w:left="1440"/>
        <w:rPr>
          <w:b/>
          <w:sz w:val="24"/>
          <w:szCs w:val="24"/>
        </w:rPr>
      </w:pPr>
      <w:r>
        <w:rPr>
          <w:b/>
          <w:sz w:val="24"/>
          <w:szCs w:val="24"/>
        </w:rPr>
        <w:t xml:space="preserve">                                  </w:t>
      </w:r>
      <w:r>
        <w:rPr>
          <w:b/>
          <w:sz w:val="24"/>
          <w:szCs w:val="24"/>
        </w:rPr>
        <w:tab/>
        <w:t>Project 1234</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080"/>
        <w:rPr>
          <w:b/>
          <w:sz w:val="24"/>
          <w:szCs w:val="24"/>
        </w:rPr>
      </w:pPr>
      <w:r>
        <w:rPr>
          <w:b/>
          <w:sz w:val="24"/>
          <w:szCs w:val="24"/>
        </w:rPr>
        <w:t xml:space="preserve"> Reconvene into Open Session</w:t>
      </w:r>
    </w:p>
    <w:p w:rsidR="0022140D" w:rsidRDefault="0022140D" w:rsidP="0022140D">
      <w:pPr>
        <w:pStyle w:val="ListParagraph"/>
        <w:spacing w:before="240" w:after="0" w:line="240" w:lineRule="auto"/>
        <w:ind w:left="0"/>
        <w:rPr>
          <w:b/>
          <w:sz w:val="24"/>
          <w:szCs w:val="24"/>
        </w:rPr>
      </w:pPr>
    </w:p>
    <w:p w:rsidR="0022140D" w:rsidRDefault="0022140D" w:rsidP="00E55F75">
      <w:pPr>
        <w:pStyle w:val="ListParagraph"/>
        <w:numPr>
          <w:ilvl w:val="0"/>
          <w:numId w:val="1"/>
        </w:numPr>
        <w:spacing w:before="240" w:after="0" w:line="240" w:lineRule="auto"/>
        <w:rPr>
          <w:b/>
          <w:sz w:val="24"/>
          <w:szCs w:val="24"/>
        </w:rPr>
      </w:pPr>
      <w:r>
        <w:rPr>
          <w:b/>
          <w:sz w:val="24"/>
          <w:szCs w:val="24"/>
        </w:rPr>
        <w:t>Action as a result of Executive Session</w:t>
      </w:r>
    </w:p>
    <w:p w:rsidR="00B4078A" w:rsidRDefault="00B4078A" w:rsidP="00B4078A">
      <w:pPr>
        <w:pStyle w:val="ListParagraph"/>
        <w:spacing w:before="240" w:after="0" w:line="240" w:lineRule="auto"/>
        <w:ind w:left="1260"/>
        <w:rPr>
          <w:b/>
          <w:sz w:val="24"/>
          <w:szCs w:val="24"/>
        </w:rPr>
      </w:pPr>
    </w:p>
    <w:p w:rsidR="00E55F75" w:rsidRDefault="00B4078A" w:rsidP="00E55F75">
      <w:pPr>
        <w:pStyle w:val="ListParagraph"/>
        <w:numPr>
          <w:ilvl w:val="0"/>
          <w:numId w:val="1"/>
        </w:numPr>
        <w:spacing w:before="240" w:after="0" w:line="240" w:lineRule="auto"/>
        <w:rPr>
          <w:b/>
          <w:sz w:val="24"/>
          <w:szCs w:val="24"/>
        </w:rPr>
      </w:pPr>
      <w:r>
        <w:rPr>
          <w:b/>
          <w:sz w:val="24"/>
          <w:szCs w:val="24"/>
        </w:rPr>
        <w:t xml:space="preserve">Discuss/Action:  </w:t>
      </w:r>
      <w:r w:rsidRPr="00B4078A">
        <w:rPr>
          <w:b/>
          <w:sz w:val="24"/>
          <w:szCs w:val="24"/>
        </w:rPr>
        <w:t>Officer Election</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Position Upgrade</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w:t>
      </w:r>
      <w:r w:rsidR="00B3070E">
        <w:rPr>
          <w:b/>
          <w:sz w:val="24"/>
          <w:szCs w:val="24"/>
        </w:rPr>
        <w:t>ction:  Approval of Minutes 6-26</w:t>
      </w:r>
      <w:r>
        <w:rPr>
          <w:b/>
          <w:sz w:val="24"/>
          <w:szCs w:val="24"/>
        </w:rPr>
        <w:t>-17 and 9-22-17 Regular Meetings</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Approval of Financial Reports for September 2017</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 xml:space="preserve">Discuss/Action:  Industrial Park Updates  </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By-Laws Revision/Updates</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Legal Representation</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EDC Interlocal Agreement</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ED Conference</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Change November Meeting Date, November 20</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Director’s Report of EDC Monthly Activities</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Comments of President and Board Member(s)</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Adjourn</w:t>
      </w:r>
    </w:p>
    <w:p w:rsidR="0022140D" w:rsidRDefault="0022140D" w:rsidP="0022140D">
      <w:pPr>
        <w:pStyle w:val="ListParagraph"/>
        <w:spacing w:before="240" w:after="0" w:line="240" w:lineRule="auto"/>
        <w:ind w:left="0" w:firstLine="720"/>
        <w:rPr>
          <w:b/>
          <w:sz w:val="24"/>
          <w:szCs w:val="24"/>
        </w:rPr>
      </w:pPr>
    </w:p>
    <w:p w:rsidR="0022140D" w:rsidRDefault="0022140D" w:rsidP="0022140D">
      <w:pPr>
        <w:pStyle w:val="ListParagraph"/>
        <w:spacing w:after="0"/>
        <w:rPr>
          <w:b/>
        </w:rPr>
      </w:pPr>
    </w:p>
    <w:p w:rsidR="0022140D" w:rsidRDefault="00B3070E" w:rsidP="0022140D">
      <w:pPr>
        <w:pStyle w:val="ListParagraph"/>
        <w:spacing w:after="0"/>
        <w:rPr>
          <w:b/>
        </w:rPr>
      </w:pPr>
      <w:r>
        <w:rPr>
          <w:b/>
        </w:rPr>
        <w:t xml:space="preserve">ATTEST: I, Doti Izzi, Administrative </w:t>
      </w:r>
      <w:r w:rsidR="0022140D">
        <w:rPr>
          <w:b/>
        </w:rPr>
        <w:t>Ass</w:t>
      </w:r>
      <w:r>
        <w:rPr>
          <w:b/>
        </w:rPr>
        <w:t>istant</w:t>
      </w:r>
      <w:bookmarkStart w:id="0" w:name="_GoBack"/>
      <w:bookmarkEnd w:id="0"/>
      <w:r w:rsidR="0022140D">
        <w:rPr>
          <w:b/>
        </w:rPr>
        <w:t xml:space="preserve"> for the Van Alstyne Economic Development Corporation, Van Alstyne, Texas do hereby certify that notice of this meeting was posted on the VAEDC door at 228 E Marshall and the VAEDC Website at </w:t>
      </w:r>
      <w:hyperlink r:id="rId5" w:history="1">
        <w:r w:rsidR="0022140D">
          <w:rPr>
            <w:rStyle w:val="Hyperlink"/>
          </w:rPr>
          <w:t>www.vanalstyneedc.com</w:t>
        </w:r>
      </w:hyperlink>
      <w:r w:rsidR="0022140D">
        <w:rPr>
          <w:b/>
        </w:rPr>
        <w:t xml:space="preserve"> prior to the 72 hour posting notice requirement by law.  </w:t>
      </w:r>
    </w:p>
    <w:p w:rsidR="0022140D" w:rsidRDefault="0022140D" w:rsidP="0022140D">
      <w:pPr>
        <w:pStyle w:val="ListParagraph"/>
        <w:spacing w:after="0"/>
        <w:rPr>
          <w:b/>
        </w:rPr>
      </w:pPr>
    </w:p>
    <w:p w:rsidR="0022140D" w:rsidRDefault="0022140D" w:rsidP="0022140D">
      <w:pPr>
        <w:pStyle w:val="ListParagraph"/>
        <w:pBdr>
          <w:bottom w:val="single" w:sz="12" w:space="1" w:color="auto"/>
        </w:pBdr>
        <w:spacing w:after="0"/>
        <w:rPr>
          <w:b/>
          <w:sz w:val="16"/>
          <w:szCs w:val="16"/>
        </w:rPr>
      </w:pPr>
      <w:r>
        <w:rPr>
          <w:b/>
          <w:sz w:val="16"/>
          <w:szCs w:val="16"/>
        </w:rPr>
        <w:t xml:space="preserve">                                                                                                                           </w:t>
      </w:r>
    </w:p>
    <w:p w:rsidR="0022140D" w:rsidRDefault="0022140D" w:rsidP="0022140D">
      <w:pPr>
        <w:pStyle w:val="ListParagraph"/>
        <w:spacing w:after="0"/>
        <w:rPr>
          <w:b/>
          <w:sz w:val="20"/>
          <w:szCs w:val="20"/>
        </w:rPr>
      </w:pPr>
      <w:r>
        <w:rPr>
          <w:b/>
          <w:sz w:val="20"/>
          <w:szCs w:val="20"/>
        </w:rPr>
        <w:t>Doti Izzi, Van Alstyne Economic Development Corp</w:t>
      </w:r>
      <w:r w:rsidR="00E55F75">
        <w:rPr>
          <w:b/>
          <w:sz w:val="20"/>
          <w:szCs w:val="20"/>
        </w:rPr>
        <w:t>, Admin Asst.; Posted October 18</w:t>
      </w:r>
      <w:r>
        <w:rPr>
          <w:b/>
          <w:sz w:val="20"/>
          <w:szCs w:val="20"/>
        </w:rPr>
        <w:t>, 2017 at 10:00 AM.</w:t>
      </w:r>
    </w:p>
    <w:p w:rsidR="0022140D" w:rsidRDefault="0022140D" w:rsidP="0022140D">
      <w:pPr>
        <w:pStyle w:val="ListParagraph"/>
        <w:spacing w:after="0"/>
        <w:rPr>
          <w:b/>
        </w:rPr>
      </w:pPr>
    </w:p>
    <w:p w:rsidR="0022140D" w:rsidRDefault="0022140D" w:rsidP="0022140D">
      <w:pPr>
        <w:pStyle w:val="ListParagraph"/>
        <w:spacing w:after="0"/>
        <w:rPr>
          <w:b/>
        </w:rPr>
      </w:pPr>
      <w:r>
        <w:rPr>
          <w:b/>
        </w:rPr>
        <w:t>Registered Agent</w:t>
      </w:r>
      <w:r>
        <w:rPr>
          <w:b/>
        </w:rPr>
        <w:tab/>
        <w:t>Jodi Carr</w:t>
      </w:r>
    </w:p>
    <w:p w:rsidR="0022140D" w:rsidRDefault="0022140D" w:rsidP="0022140D">
      <w:pPr>
        <w:spacing w:after="0"/>
        <w:ind w:firstLine="720"/>
        <w:rPr>
          <w:b/>
        </w:rPr>
      </w:pPr>
      <w:r>
        <w:rPr>
          <w:b/>
        </w:rPr>
        <w:t>Physical Location</w:t>
      </w:r>
      <w:r>
        <w:rPr>
          <w:b/>
        </w:rPr>
        <w:tab/>
        <w:t>228 E. Marshall, Van Alstyne, Texas 75495</w:t>
      </w:r>
    </w:p>
    <w:p w:rsidR="0022140D" w:rsidRDefault="0022140D" w:rsidP="0022140D">
      <w:pPr>
        <w:spacing w:after="0"/>
        <w:ind w:firstLine="720"/>
        <w:rPr>
          <w:b/>
        </w:rPr>
      </w:pPr>
      <w:r>
        <w:rPr>
          <w:b/>
        </w:rPr>
        <w:t xml:space="preserve">Mailing Address </w:t>
      </w:r>
      <w:r>
        <w:rPr>
          <w:b/>
        </w:rPr>
        <w:tab/>
        <w:t>P.O. Box 1952, Van Alstyne, Texas 75495</w:t>
      </w:r>
    </w:p>
    <w:p w:rsidR="0022140D" w:rsidRDefault="0022140D" w:rsidP="0022140D">
      <w:pPr>
        <w:spacing w:after="0"/>
        <w:ind w:firstLine="720"/>
        <w:rPr>
          <w:b/>
        </w:rPr>
      </w:pPr>
    </w:p>
    <w:p w:rsidR="0022140D" w:rsidRDefault="0022140D" w:rsidP="0022140D">
      <w:pPr>
        <w:pStyle w:val="ListParagraph"/>
        <w:numPr>
          <w:ilvl w:val="0"/>
          <w:numId w:val="4"/>
        </w:numPr>
        <w:spacing w:after="0"/>
        <w:rPr>
          <w:b/>
        </w:rPr>
      </w:pPr>
      <w:r>
        <w:rPr>
          <w:b/>
        </w:rPr>
        <w:t>The VAEDC may vote and/or act upon each of the items listed on this agenda.</w:t>
      </w:r>
    </w:p>
    <w:p w:rsidR="0022140D" w:rsidRDefault="0022140D" w:rsidP="0022140D">
      <w:pPr>
        <w:pStyle w:val="ListParagraph"/>
        <w:numPr>
          <w:ilvl w:val="0"/>
          <w:numId w:val="4"/>
        </w:numPr>
        <w:rPr>
          <w:b/>
        </w:rPr>
      </w:pPr>
      <w:r>
        <w:rPr>
          <w:b/>
        </w:rPr>
        <w:t>THE BOARD RESERVES THE RIGHT TO RETIRE INTO EXECUTIVE SESSION CONCERNING ANY OF THE ITEMS ON THIS AGENDA, WHENEVER IT IS CONSIDERED NECESSARY AND LEGALLY JUSTIFIED UNDER THE OPEN MEETINGS ACT SECTION:</w:t>
      </w:r>
    </w:p>
    <w:p w:rsidR="0022140D" w:rsidRDefault="0022140D" w:rsidP="0022140D">
      <w:pPr>
        <w:pStyle w:val="ListParagraph"/>
        <w:rPr>
          <w:b/>
        </w:rPr>
      </w:pPr>
      <w:r>
        <w:rPr>
          <w:b/>
        </w:rPr>
        <w:t>551.087 DELIBERATIONS REGARDING ECONOMIC DEVELOPMENT NEGOTIATIONS</w:t>
      </w:r>
    </w:p>
    <w:p w:rsidR="0022140D" w:rsidRDefault="0022140D" w:rsidP="0022140D">
      <w:pPr>
        <w:pStyle w:val="ListParagraph"/>
        <w:rPr>
          <w:b/>
        </w:rPr>
      </w:pPr>
      <w:r>
        <w:rPr>
          <w:b/>
        </w:rPr>
        <w:t>551.072 DELIBERATIONS ABOUT REAL PROPERTY</w:t>
      </w:r>
    </w:p>
    <w:p w:rsidR="0022140D" w:rsidRDefault="0022140D" w:rsidP="0022140D">
      <w:pPr>
        <w:pStyle w:val="ListParagraph"/>
        <w:rPr>
          <w:b/>
        </w:rPr>
      </w:pPr>
      <w:r>
        <w:rPr>
          <w:b/>
        </w:rPr>
        <w:t>551.074 PERSONNEL MATTERS</w:t>
      </w:r>
    </w:p>
    <w:p w:rsidR="0022140D" w:rsidRDefault="0022140D" w:rsidP="0022140D">
      <w:pPr>
        <w:pStyle w:val="ListParagraph"/>
        <w:rPr>
          <w:b/>
        </w:rPr>
      </w:pPr>
      <w:r>
        <w:rPr>
          <w:b/>
        </w:rPr>
        <w:t>551.071 CONSULTATIONS WITH ATTORNEY</w:t>
      </w:r>
    </w:p>
    <w:p w:rsidR="0022140D" w:rsidRDefault="0022140D" w:rsidP="0022140D">
      <w:pPr>
        <w:pStyle w:val="ListParagraph"/>
        <w:numPr>
          <w:ilvl w:val="0"/>
          <w:numId w:val="4"/>
        </w:numPr>
        <w:spacing w:after="0"/>
        <w:rPr>
          <w:b/>
        </w:rPr>
      </w:pPr>
      <w:r>
        <w:rPr>
          <w:b/>
        </w:rPr>
        <w:t xml:space="preserve">Person with a disability who want to attend this meeting and may need assistance should contact Jodi Carr at (903) 482-9587 two working days prior to the meeting to make appropriate arrangements. </w:t>
      </w:r>
    </w:p>
    <w:p w:rsidR="00A455F7" w:rsidRDefault="00A455F7"/>
    <w:sectPr w:rsidR="00A4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22140D"/>
    <w:rsid w:val="002E6A7C"/>
    <w:rsid w:val="003F2B7F"/>
    <w:rsid w:val="00A133FC"/>
    <w:rsid w:val="00A455F7"/>
    <w:rsid w:val="00B3070E"/>
    <w:rsid w:val="00B4078A"/>
    <w:rsid w:val="00E55F75"/>
    <w:rsid w:val="00EA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688"/>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alstyne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VAEDC admin</cp:lastModifiedBy>
  <cp:revision>5</cp:revision>
  <cp:lastPrinted>2017-10-17T15:52:00Z</cp:lastPrinted>
  <dcterms:created xsi:type="dcterms:W3CDTF">2017-10-17T14:54:00Z</dcterms:created>
  <dcterms:modified xsi:type="dcterms:W3CDTF">2017-10-17T17:02:00Z</dcterms:modified>
</cp:coreProperties>
</file>